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BE" w:rsidRPr="00421131" w:rsidRDefault="009D20BE" w:rsidP="009D20BE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0" w:name="_GoBack"/>
      <w:bookmarkEnd w:id="0"/>
      <w:r w:rsidRPr="00421131">
        <w:rPr>
          <w:rFonts w:ascii="Arial" w:hAnsi="Arial" w:cs="Arial"/>
          <w:b/>
          <w:smallCaps/>
          <w:sz w:val="32"/>
          <w:szCs w:val="32"/>
        </w:rPr>
        <w:t>Best Interest</w:t>
      </w:r>
      <w:r w:rsidR="00797F03">
        <w:rPr>
          <w:rFonts w:ascii="Arial" w:hAnsi="Arial" w:cs="Arial"/>
          <w:b/>
          <w:smallCaps/>
          <w:sz w:val="32"/>
          <w:szCs w:val="32"/>
        </w:rPr>
        <w:t>s</w:t>
      </w:r>
      <w:r w:rsidRPr="00421131">
        <w:rPr>
          <w:rFonts w:ascii="Arial" w:hAnsi="Arial" w:cs="Arial"/>
          <w:b/>
          <w:smallCaps/>
          <w:sz w:val="32"/>
          <w:szCs w:val="32"/>
        </w:rPr>
        <w:t xml:space="preserve"> Determination Form </w:t>
      </w:r>
    </w:p>
    <w:p w:rsidR="009D20BE" w:rsidRPr="00421131" w:rsidRDefault="00421131" w:rsidP="009D20BE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421131">
        <w:rPr>
          <w:rFonts w:ascii="Arial" w:hAnsi="Arial" w:cs="Arial"/>
          <w:b/>
          <w:smallCaps/>
          <w:sz w:val="32"/>
          <w:szCs w:val="32"/>
        </w:rPr>
        <w:t xml:space="preserve">School Enrollment of Student in </w:t>
      </w:r>
      <w:r w:rsidR="009D20BE" w:rsidRPr="00421131">
        <w:rPr>
          <w:rFonts w:ascii="Arial" w:hAnsi="Arial" w:cs="Arial"/>
          <w:b/>
          <w:smallCaps/>
          <w:sz w:val="32"/>
          <w:szCs w:val="32"/>
        </w:rPr>
        <w:t xml:space="preserve">Out-of-Home Placement </w:t>
      </w:r>
    </w:p>
    <w:p w:rsidR="009D20BE" w:rsidRPr="00425250" w:rsidRDefault="009D20BE" w:rsidP="009D20B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25250">
        <w:rPr>
          <w:rFonts w:ascii="Arial" w:hAnsi="Arial" w:cs="Arial"/>
          <w:i/>
          <w:sz w:val="16"/>
          <w:szCs w:val="16"/>
        </w:rPr>
        <w:t xml:space="preserve">A copy of this document shall be kept in </w:t>
      </w:r>
      <w:r w:rsidR="00421131" w:rsidRPr="00421131">
        <w:rPr>
          <w:rFonts w:ascii="Arial" w:hAnsi="Arial" w:cs="Arial"/>
          <w:i/>
          <w:sz w:val="16"/>
          <w:szCs w:val="16"/>
        </w:rPr>
        <w:t xml:space="preserve">the </w:t>
      </w:r>
      <w:r w:rsidR="00911AF9" w:rsidRPr="00421131">
        <w:rPr>
          <w:rFonts w:ascii="Arial" w:hAnsi="Arial" w:cs="Arial"/>
          <w:i/>
          <w:sz w:val="16"/>
          <w:szCs w:val="16"/>
        </w:rPr>
        <w:t>student’s education</w:t>
      </w:r>
      <w:r w:rsidRPr="00425250">
        <w:rPr>
          <w:rFonts w:ascii="Arial" w:hAnsi="Arial" w:cs="Arial"/>
          <w:i/>
          <w:sz w:val="16"/>
          <w:szCs w:val="16"/>
        </w:rPr>
        <w:t xml:space="preserve"> record </w:t>
      </w:r>
      <w:r w:rsidR="003D51D6">
        <w:rPr>
          <w:rFonts w:ascii="Arial" w:hAnsi="Arial" w:cs="Arial"/>
          <w:i/>
          <w:sz w:val="16"/>
          <w:szCs w:val="16"/>
        </w:rPr>
        <w:t xml:space="preserve">and uploaded to </w:t>
      </w:r>
      <w:r w:rsidR="00243456">
        <w:rPr>
          <w:rFonts w:ascii="Arial" w:hAnsi="Arial" w:cs="Arial"/>
          <w:i/>
          <w:sz w:val="16"/>
          <w:szCs w:val="16"/>
        </w:rPr>
        <w:t>the statewide automated child welfare information system.</w:t>
      </w:r>
    </w:p>
    <w:p w:rsidR="009D20BE" w:rsidRPr="00B12747" w:rsidRDefault="009D20BE" w:rsidP="00B1274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F800D7" w:rsidRPr="00937AF2" w:rsidRDefault="00425250" w:rsidP="00B039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AF2">
        <w:rPr>
          <w:rFonts w:ascii="Arial" w:hAnsi="Arial" w:cs="Arial"/>
          <w:sz w:val="20"/>
          <w:szCs w:val="20"/>
        </w:rPr>
        <w:t>Student</w:t>
      </w:r>
      <w:r w:rsidR="00F800D7" w:rsidRPr="00937AF2">
        <w:rPr>
          <w:rFonts w:ascii="Arial" w:hAnsi="Arial" w:cs="Arial"/>
          <w:sz w:val="20"/>
          <w:szCs w:val="20"/>
        </w:rPr>
        <w:t>’s Name: ____________________________</w:t>
      </w:r>
      <w:r w:rsidR="00EF7231" w:rsidRPr="00937AF2">
        <w:rPr>
          <w:rFonts w:ascii="Arial" w:hAnsi="Arial" w:cs="Arial"/>
          <w:sz w:val="20"/>
          <w:szCs w:val="20"/>
        </w:rPr>
        <w:t>__________</w:t>
      </w:r>
      <w:r w:rsidR="00E74416" w:rsidRPr="00937AF2">
        <w:rPr>
          <w:rFonts w:ascii="Arial" w:hAnsi="Arial" w:cs="Arial"/>
          <w:sz w:val="20"/>
          <w:szCs w:val="20"/>
        </w:rPr>
        <w:t>______</w:t>
      </w:r>
      <w:r w:rsidR="00EF7231" w:rsidRPr="00937AF2">
        <w:rPr>
          <w:rFonts w:ascii="Arial" w:hAnsi="Arial" w:cs="Arial"/>
          <w:sz w:val="20"/>
          <w:szCs w:val="20"/>
        </w:rPr>
        <w:t>_____</w:t>
      </w:r>
      <w:r w:rsidR="00E74416" w:rsidRPr="00937AF2">
        <w:rPr>
          <w:rFonts w:ascii="Arial" w:hAnsi="Arial" w:cs="Arial"/>
          <w:sz w:val="20"/>
          <w:szCs w:val="20"/>
        </w:rPr>
        <w:t>_____</w:t>
      </w:r>
      <w:r w:rsidR="00EF7231" w:rsidRPr="00937AF2">
        <w:rPr>
          <w:rFonts w:ascii="Arial" w:hAnsi="Arial" w:cs="Arial"/>
          <w:sz w:val="20"/>
          <w:szCs w:val="20"/>
        </w:rPr>
        <w:t>_</w:t>
      </w:r>
      <w:r w:rsidR="00E74416" w:rsidRPr="00937AF2">
        <w:rPr>
          <w:rFonts w:ascii="Arial" w:hAnsi="Arial" w:cs="Arial"/>
          <w:sz w:val="20"/>
          <w:szCs w:val="20"/>
        </w:rPr>
        <w:t>___________</w:t>
      </w:r>
      <w:r w:rsidR="00937AF2">
        <w:rPr>
          <w:rFonts w:ascii="Arial" w:hAnsi="Arial" w:cs="Arial"/>
          <w:sz w:val="20"/>
          <w:szCs w:val="20"/>
        </w:rPr>
        <w:t>_</w:t>
      </w:r>
      <w:r w:rsidR="00E74416" w:rsidRPr="00937AF2">
        <w:rPr>
          <w:rFonts w:ascii="Arial" w:hAnsi="Arial" w:cs="Arial"/>
          <w:sz w:val="20"/>
          <w:szCs w:val="20"/>
        </w:rPr>
        <w:t>___</w:t>
      </w:r>
    </w:p>
    <w:p w:rsidR="00F800D7" w:rsidRPr="00937AF2" w:rsidRDefault="00F800D7" w:rsidP="00B039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AF2">
        <w:rPr>
          <w:rFonts w:ascii="Arial" w:hAnsi="Arial" w:cs="Arial"/>
          <w:sz w:val="20"/>
          <w:szCs w:val="20"/>
        </w:rPr>
        <w:t xml:space="preserve">State </w:t>
      </w:r>
      <w:r w:rsidR="00AF03E1" w:rsidRPr="00937AF2">
        <w:rPr>
          <w:rFonts w:ascii="Arial" w:hAnsi="Arial" w:cs="Arial"/>
          <w:sz w:val="20"/>
          <w:szCs w:val="20"/>
        </w:rPr>
        <w:t>Assigned Student Identifier (SASID):</w:t>
      </w:r>
      <w:r w:rsidR="00EF7231" w:rsidRPr="00937AF2">
        <w:rPr>
          <w:rFonts w:ascii="Arial" w:hAnsi="Arial" w:cs="Arial"/>
          <w:sz w:val="20"/>
          <w:szCs w:val="20"/>
        </w:rPr>
        <w:t xml:space="preserve"> </w:t>
      </w:r>
      <w:r w:rsidR="00AF03E1" w:rsidRPr="00937AF2">
        <w:rPr>
          <w:rFonts w:ascii="Arial" w:hAnsi="Arial" w:cs="Arial"/>
          <w:sz w:val="20"/>
          <w:szCs w:val="20"/>
        </w:rPr>
        <w:t>______</w:t>
      </w:r>
      <w:r w:rsidR="00EF7231" w:rsidRPr="00937AF2">
        <w:rPr>
          <w:rFonts w:ascii="Arial" w:hAnsi="Arial" w:cs="Arial"/>
          <w:sz w:val="20"/>
          <w:szCs w:val="20"/>
        </w:rPr>
        <w:t>_</w:t>
      </w:r>
      <w:r w:rsidR="00AF03E1" w:rsidRPr="00937AF2">
        <w:rPr>
          <w:rFonts w:ascii="Arial" w:hAnsi="Arial" w:cs="Arial"/>
          <w:sz w:val="20"/>
          <w:szCs w:val="20"/>
        </w:rPr>
        <w:t>_________</w:t>
      </w:r>
      <w:r w:rsidR="00E74416" w:rsidRPr="00937AF2">
        <w:rPr>
          <w:rFonts w:ascii="Arial" w:hAnsi="Arial" w:cs="Arial"/>
          <w:sz w:val="20"/>
          <w:szCs w:val="20"/>
        </w:rPr>
        <w:t>_____</w:t>
      </w:r>
      <w:r w:rsidR="00AF03E1" w:rsidRPr="00937AF2">
        <w:rPr>
          <w:rFonts w:ascii="Arial" w:hAnsi="Arial" w:cs="Arial"/>
          <w:sz w:val="20"/>
          <w:szCs w:val="20"/>
        </w:rPr>
        <w:t>____</w:t>
      </w:r>
      <w:r w:rsidR="00E74416" w:rsidRPr="00937AF2">
        <w:rPr>
          <w:rFonts w:ascii="Arial" w:hAnsi="Arial" w:cs="Arial"/>
          <w:sz w:val="20"/>
          <w:szCs w:val="20"/>
        </w:rPr>
        <w:t>__</w:t>
      </w:r>
      <w:r w:rsidR="00AF03E1" w:rsidRPr="00937AF2">
        <w:rPr>
          <w:rFonts w:ascii="Arial" w:hAnsi="Arial" w:cs="Arial"/>
          <w:sz w:val="20"/>
          <w:szCs w:val="20"/>
        </w:rPr>
        <w:t>_</w:t>
      </w:r>
      <w:r w:rsidR="00B039B8" w:rsidRPr="00937AF2">
        <w:rPr>
          <w:rFonts w:ascii="Arial" w:hAnsi="Arial" w:cs="Arial"/>
          <w:sz w:val="20"/>
          <w:szCs w:val="20"/>
        </w:rPr>
        <w:t xml:space="preserve"> </w:t>
      </w:r>
      <w:r w:rsidR="00E74416" w:rsidRPr="00937AF2">
        <w:rPr>
          <w:rFonts w:ascii="Arial" w:hAnsi="Arial" w:cs="Arial"/>
          <w:sz w:val="20"/>
          <w:szCs w:val="20"/>
        </w:rPr>
        <w:t>DOB: _________</w:t>
      </w:r>
      <w:r w:rsidR="00B039B8" w:rsidRPr="00937AF2">
        <w:rPr>
          <w:rFonts w:ascii="Arial" w:hAnsi="Arial" w:cs="Arial"/>
          <w:sz w:val="20"/>
          <w:szCs w:val="20"/>
        </w:rPr>
        <w:t>_</w:t>
      </w:r>
      <w:r w:rsidR="00937AF2">
        <w:rPr>
          <w:rFonts w:ascii="Arial" w:hAnsi="Arial" w:cs="Arial"/>
          <w:sz w:val="20"/>
          <w:szCs w:val="20"/>
        </w:rPr>
        <w:t>___</w:t>
      </w:r>
      <w:r w:rsidR="00E74416" w:rsidRPr="00937AF2">
        <w:rPr>
          <w:rFonts w:ascii="Arial" w:hAnsi="Arial" w:cs="Arial"/>
          <w:sz w:val="20"/>
          <w:szCs w:val="20"/>
        </w:rPr>
        <w:t>___</w:t>
      </w:r>
    </w:p>
    <w:p w:rsidR="00AF03E1" w:rsidRPr="00937AF2" w:rsidRDefault="00AF03E1" w:rsidP="00B039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AF2">
        <w:rPr>
          <w:rFonts w:ascii="Arial" w:hAnsi="Arial" w:cs="Arial"/>
          <w:sz w:val="20"/>
          <w:szCs w:val="20"/>
        </w:rPr>
        <w:t>Current School:</w:t>
      </w:r>
      <w:r w:rsidR="00EF7231" w:rsidRPr="00937AF2">
        <w:rPr>
          <w:rFonts w:ascii="Arial" w:hAnsi="Arial" w:cs="Arial"/>
          <w:sz w:val="20"/>
          <w:szCs w:val="20"/>
        </w:rPr>
        <w:t xml:space="preserve"> </w:t>
      </w:r>
      <w:r w:rsidRPr="00937AF2">
        <w:rPr>
          <w:rFonts w:ascii="Arial" w:hAnsi="Arial" w:cs="Arial"/>
          <w:sz w:val="20"/>
          <w:szCs w:val="20"/>
        </w:rPr>
        <w:t>_______________________________________</w:t>
      </w:r>
      <w:r w:rsidR="00937AF2">
        <w:rPr>
          <w:rFonts w:ascii="Arial" w:hAnsi="Arial" w:cs="Arial"/>
          <w:sz w:val="20"/>
          <w:szCs w:val="20"/>
        </w:rPr>
        <w:t>_</w:t>
      </w:r>
      <w:r w:rsidRPr="00937AF2">
        <w:rPr>
          <w:rFonts w:ascii="Arial" w:hAnsi="Arial" w:cs="Arial"/>
          <w:sz w:val="20"/>
          <w:szCs w:val="20"/>
        </w:rPr>
        <w:t>_____</w:t>
      </w:r>
      <w:r w:rsidR="00E74416" w:rsidRPr="00937AF2">
        <w:rPr>
          <w:rFonts w:ascii="Arial" w:hAnsi="Arial" w:cs="Arial"/>
          <w:sz w:val="20"/>
          <w:szCs w:val="20"/>
        </w:rPr>
        <w:t>______</w:t>
      </w:r>
      <w:r w:rsidRPr="00937AF2">
        <w:rPr>
          <w:rFonts w:ascii="Arial" w:hAnsi="Arial" w:cs="Arial"/>
          <w:sz w:val="20"/>
          <w:szCs w:val="20"/>
        </w:rPr>
        <w:t>_</w:t>
      </w:r>
      <w:r w:rsidR="00B039B8" w:rsidRPr="00937AF2">
        <w:rPr>
          <w:rFonts w:ascii="Arial" w:hAnsi="Arial" w:cs="Arial"/>
          <w:sz w:val="20"/>
          <w:szCs w:val="20"/>
        </w:rPr>
        <w:t xml:space="preserve"> Grade</w:t>
      </w:r>
      <w:r w:rsidR="00EF7231" w:rsidRPr="00937AF2">
        <w:rPr>
          <w:rFonts w:ascii="Arial" w:hAnsi="Arial" w:cs="Arial"/>
          <w:sz w:val="20"/>
          <w:szCs w:val="20"/>
        </w:rPr>
        <w:t>:</w:t>
      </w:r>
      <w:r w:rsidR="00B039B8" w:rsidRPr="00937AF2">
        <w:rPr>
          <w:rFonts w:ascii="Arial" w:hAnsi="Arial" w:cs="Arial"/>
          <w:sz w:val="20"/>
          <w:szCs w:val="20"/>
        </w:rPr>
        <w:t xml:space="preserve"> </w:t>
      </w:r>
      <w:r w:rsidRPr="00937AF2">
        <w:rPr>
          <w:rFonts w:ascii="Arial" w:hAnsi="Arial" w:cs="Arial"/>
          <w:sz w:val="20"/>
          <w:szCs w:val="20"/>
        </w:rPr>
        <w:t>____________</w:t>
      </w:r>
    </w:p>
    <w:p w:rsidR="00AF03E1" w:rsidRPr="00937AF2" w:rsidRDefault="009B718C" w:rsidP="00B039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AF2">
        <w:rPr>
          <w:rFonts w:ascii="Arial" w:hAnsi="Arial" w:cs="Arial"/>
          <w:sz w:val="20"/>
          <w:szCs w:val="20"/>
        </w:rPr>
        <w:t xml:space="preserve">Previous School(s): </w:t>
      </w:r>
      <w:r w:rsidR="00EF7231" w:rsidRPr="00937AF2">
        <w:rPr>
          <w:rFonts w:ascii="Arial" w:hAnsi="Arial" w:cs="Arial"/>
          <w:sz w:val="20"/>
          <w:szCs w:val="20"/>
        </w:rPr>
        <w:t>_</w:t>
      </w:r>
      <w:r w:rsidRPr="00937AF2">
        <w:rPr>
          <w:rFonts w:ascii="Arial" w:hAnsi="Arial" w:cs="Arial"/>
          <w:sz w:val="20"/>
          <w:szCs w:val="20"/>
        </w:rPr>
        <w:t>______________________</w:t>
      </w:r>
      <w:r w:rsidR="00EF7231" w:rsidRPr="00937AF2">
        <w:rPr>
          <w:rFonts w:ascii="Arial" w:hAnsi="Arial" w:cs="Arial"/>
          <w:sz w:val="20"/>
          <w:szCs w:val="20"/>
        </w:rPr>
        <w:t>_</w:t>
      </w:r>
      <w:r w:rsidRPr="00937AF2">
        <w:rPr>
          <w:rFonts w:ascii="Arial" w:hAnsi="Arial" w:cs="Arial"/>
          <w:sz w:val="20"/>
          <w:szCs w:val="20"/>
        </w:rPr>
        <w:t>_____________</w:t>
      </w:r>
      <w:r w:rsidR="00937AF2">
        <w:rPr>
          <w:rFonts w:ascii="Arial" w:hAnsi="Arial" w:cs="Arial"/>
          <w:sz w:val="20"/>
          <w:szCs w:val="20"/>
        </w:rPr>
        <w:t>__</w:t>
      </w:r>
      <w:r w:rsidRPr="00937AF2">
        <w:rPr>
          <w:rFonts w:ascii="Arial" w:hAnsi="Arial" w:cs="Arial"/>
          <w:sz w:val="20"/>
          <w:szCs w:val="20"/>
        </w:rPr>
        <w:t>_______________________</w:t>
      </w:r>
      <w:r w:rsidR="00E74416" w:rsidRPr="00937AF2">
        <w:rPr>
          <w:rFonts w:ascii="Arial" w:hAnsi="Arial" w:cs="Arial"/>
          <w:sz w:val="20"/>
          <w:szCs w:val="20"/>
        </w:rPr>
        <w:t>______</w:t>
      </w:r>
    </w:p>
    <w:p w:rsidR="0051597E" w:rsidRPr="00937AF2" w:rsidRDefault="009B718C" w:rsidP="00B039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AF2">
        <w:rPr>
          <w:rFonts w:ascii="Arial" w:hAnsi="Arial" w:cs="Arial"/>
          <w:sz w:val="20"/>
          <w:szCs w:val="20"/>
        </w:rPr>
        <w:t>Date of Best Interest</w:t>
      </w:r>
      <w:r w:rsidR="00797F03">
        <w:rPr>
          <w:rFonts w:ascii="Arial" w:hAnsi="Arial" w:cs="Arial"/>
          <w:sz w:val="20"/>
          <w:szCs w:val="20"/>
        </w:rPr>
        <w:t>s</w:t>
      </w:r>
      <w:r w:rsidRPr="00937AF2">
        <w:rPr>
          <w:rFonts w:ascii="Arial" w:hAnsi="Arial" w:cs="Arial"/>
          <w:sz w:val="20"/>
          <w:szCs w:val="20"/>
        </w:rPr>
        <w:t xml:space="preserve"> Determination Meeting: </w:t>
      </w:r>
      <w:r w:rsidR="00EF7231" w:rsidRPr="00937AF2">
        <w:rPr>
          <w:rFonts w:ascii="Arial" w:hAnsi="Arial" w:cs="Arial"/>
          <w:sz w:val="20"/>
          <w:szCs w:val="20"/>
        </w:rPr>
        <w:t>___</w:t>
      </w:r>
      <w:r w:rsidRPr="00937AF2">
        <w:rPr>
          <w:rFonts w:ascii="Arial" w:hAnsi="Arial" w:cs="Arial"/>
          <w:sz w:val="20"/>
          <w:szCs w:val="20"/>
        </w:rPr>
        <w:t>________________</w:t>
      </w:r>
      <w:r w:rsidR="00937AF2">
        <w:rPr>
          <w:rFonts w:ascii="Arial" w:hAnsi="Arial" w:cs="Arial"/>
          <w:sz w:val="20"/>
          <w:szCs w:val="20"/>
        </w:rPr>
        <w:t>___</w:t>
      </w:r>
      <w:r w:rsidRPr="00937AF2">
        <w:rPr>
          <w:rFonts w:ascii="Arial" w:hAnsi="Arial" w:cs="Arial"/>
          <w:sz w:val="20"/>
          <w:szCs w:val="20"/>
        </w:rPr>
        <w:t>____________________</w:t>
      </w:r>
      <w:r w:rsidR="00E74416" w:rsidRPr="00937AF2">
        <w:rPr>
          <w:rFonts w:ascii="Arial" w:hAnsi="Arial" w:cs="Arial"/>
          <w:sz w:val="20"/>
          <w:szCs w:val="20"/>
        </w:rPr>
        <w:t>_____</w:t>
      </w:r>
      <w:r w:rsidRPr="00937AF2">
        <w:rPr>
          <w:rFonts w:ascii="Arial" w:hAnsi="Arial" w:cs="Arial"/>
          <w:sz w:val="20"/>
          <w:szCs w:val="20"/>
        </w:rPr>
        <w:t>_</w:t>
      </w:r>
    </w:p>
    <w:p w:rsidR="0051597E" w:rsidRPr="0051597E" w:rsidRDefault="0051597E" w:rsidP="00534C70">
      <w:pPr>
        <w:pStyle w:val="Heading1"/>
        <w:spacing w:before="0"/>
        <w:jc w:val="center"/>
        <w:rPr>
          <w:rFonts w:ascii="Arial" w:hAnsi="Arial" w:cs="Arial"/>
          <w:b w:val="0"/>
          <w:sz w:val="8"/>
          <w:szCs w:val="8"/>
        </w:rPr>
      </w:pPr>
    </w:p>
    <w:p w:rsidR="00425250" w:rsidRPr="00425250" w:rsidRDefault="00155380" w:rsidP="00534C70">
      <w:pPr>
        <w:pStyle w:val="Heading1"/>
        <w:spacing w:before="0"/>
        <w:jc w:val="center"/>
        <w:rPr>
          <w:rFonts w:ascii="Arial" w:hAnsi="Arial" w:cs="Arial"/>
          <w:spacing w:val="-2"/>
          <w:sz w:val="24"/>
          <w:szCs w:val="24"/>
        </w:rPr>
      </w:pPr>
      <w:r w:rsidRPr="00EF7231">
        <w:rPr>
          <w:rFonts w:ascii="Arial" w:hAnsi="Arial" w:cs="Arial"/>
          <w:sz w:val="24"/>
          <w:szCs w:val="24"/>
        </w:rPr>
        <w:t>Best</w:t>
      </w:r>
      <w:r w:rsidRPr="00EF7231">
        <w:rPr>
          <w:rFonts w:ascii="Arial" w:hAnsi="Arial" w:cs="Arial"/>
          <w:spacing w:val="-3"/>
          <w:sz w:val="24"/>
          <w:szCs w:val="24"/>
        </w:rPr>
        <w:t xml:space="preserve"> </w:t>
      </w:r>
      <w:r w:rsidRPr="00EF7231">
        <w:rPr>
          <w:rFonts w:ascii="Arial" w:hAnsi="Arial" w:cs="Arial"/>
          <w:spacing w:val="-1"/>
          <w:sz w:val="24"/>
          <w:szCs w:val="24"/>
        </w:rPr>
        <w:t>Interest</w:t>
      </w:r>
      <w:r w:rsidR="00797F03">
        <w:rPr>
          <w:rFonts w:ascii="Arial" w:hAnsi="Arial" w:cs="Arial"/>
          <w:spacing w:val="-1"/>
          <w:sz w:val="24"/>
          <w:szCs w:val="24"/>
        </w:rPr>
        <w:t>s</w:t>
      </w:r>
      <w:r w:rsidRPr="00EF7231">
        <w:rPr>
          <w:rFonts w:ascii="Arial" w:hAnsi="Arial" w:cs="Arial"/>
          <w:spacing w:val="1"/>
          <w:sz w:val="24"/>
          <w:szCs w:val="24"/>
        </w:rPr>
        <w:t xml:space="preserve"> </w:t>
      </w:r>
      <w:r w:rsidRPr="00EF7231">
        <w:rPr>
          <w:rFonts w:ascii="Arial" w:hAnsi="Arial" w:cs="Arial"/>
          <w:spacing w:val="-1"/>
          <w:sz w:val="24"/>
          <w:szCs w:val="24"/>
        </w:rPr>
        <w:t>Determination:</w:t>
      </w:r>
      <w:r w:rsidRPr="00EF7231">
        <w:rPr>
          <w:rFonts w:ascii="Arial" w:hAnsi="Arial" w:cs="Arial"/>
          <w:sz w:val="24"/>
          <w:szCs w:val="24"/>
        </w:rPr>
        <w:t xml:space="preserve"> A</w:t>
      </w:r>
      <w:r w:rsidRPr="00EF7231">
        <w:rPr>
          <w:rFonts w:ascii="Arial" w:hAnsi="Arial" w:cs="Arial"/>
          <w:spacing w:val="-1"/>
          <w:sz w:val="24"/>
          <w:szCs w:val="24"/>
        </w:rPr>
        <w:t xml:space="preserve"> Checklist</w:t>
      </w:r>
      <w:r w:rsidRPr="00EF7231">
        <w:rPr>
          <w:rFonts w:ascii="Arial" w:hAnsi="Arial" w:cs="Arial"/>
          <w:sz w:val="24"/>
          <w:szCs w:val="24"/>
        </w:rPr>
        <w:t xml:space="preserve"> </w:t>
      </w:r>
      <w:r w:rsidRPr="00EF7231">
        <w:rPr>
          <w:rFonts w:ascii="Arial" w:hAnsi="Arial" w:cs="Arial"/>
          <w:spacing w:val="-1"/>
          <w:sz w:val="24"/>
          <w:szCs w:val="24"/>
        </w:rPr>
        <w:t>for</w:t>
      </w:r>
      <w:r w:rsidRPr="00EF7231">
        <w:rPr>
          <w:rFonts w:ascii="Arial" w:hAnsi="Arial" w:cs="Arial"/>
          <w:sz w:val="24"/>
          <w:szCs w:val="24"/>
        </w:rPr>
        <w:t xml:space="preserve"> </w:t>
      </w:r>
      <w:r w:rsidRPr="00EF7231">
        <w:rPr>
          <w:rFonts w:ascii="Arial" w:hAnsi="Arial" w:cs="Arial"/>
          <w:spacing w:val="-1"/>
          <w:sz w:val="24"/>
          <w:szCs w:val="24"/>
        </w:rPr>
        <w:t>Decision</w:t>
      </w:r>
      <w:r w:rsidRPr="00EF7231">
        <w:rPr>
          <w:rFonts w:ascii="Arial" w:hAnsi="Arial" w:cs="Arial"/>
          <w:sz w:val="24"/>
          <w:szCs w:val="24"/>
        </w:rPr>
        <w:t xml:space="preserve"> </w:t>
      </w:r>
      <w:r w:rsidRPr="00EF7231">
        <w:rPr>
          <w:rFonts w:ascii="Arial" w:hAnsi="Arial" w:cs="Arial"/>
          <w:spacing w:val="-2"/>
          <w:sz w:val="24"/>
          <w:szCs w:val="24"/>
        </w:rPr>
        <w:t>Making</w:t>
      </w:r>
      <w:r w:rsidR="00CB753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160020</wp:posOffset>
                </wp:positionV>
                <wp:extent cx="217805" cy="457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AF9" w:rsidRPr="00F800D7" w:rsidRDefault="00911AF9" w:rsidP="004252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6pt;margin-top:12.6pt;width:17.1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3EkQIAAKEFAAAOAAAAZHJzL2Uyb0RvYy54bWysVEtv2zAMvg/YfxB0X52kzxlxiqxFhwFB&#10;W6wdelZkKREqiZqkxM5+fSnZebTrpcMuNiV+JEXyI8eXrdFkLXxQYCs6PBpQIiyHWtlFRX893ny5&#10;oCREZmumwYqKbkSgl5PPn8aNK8UIlqBr4Qk6saFsXEWXMbqyKAJfCsPCEThhUSnBGxbx6BdF7VmD&#10;3o0uRoPBWdGAr50HLkLA2+tOSSfZv5SCxzspg4hEVxTfFvPX5+88fYvJmJULz9xS8f4Z7B9eYZiy&#10;GHTn6ppFRlZe/eXKKO4hgIxHHEwBUioucg6YzXDwJpuHJXMi54LFCW5XpvD/3PLb9b0nqq7oMSWW&#10;GWzRo2gj+QYtOU7VaVwoEfTgEBZbvMYu50yDmwF/DggpDjCdQUB0qkYrvUl/zJOgITZgsyt6isLx&#10;cjQ8vxicUsJRdXJ6Pso9Kfa2zof4XYAhSaiox5bm+Gw9CzFFZ+UWkkIF0Kq+UVrnQ6KRuNKerBkS&#10;QMdhSgktXqG0JU1Fz45PB9mxhWTe4bRNbkQmUh8uJdvll6W40SJhtP0pJBYyp/lObMa5sLv4GZ1Q&#10;EkN9xLDH71/1EeMuD7TIkcHGnbFRFnzX1tclq5+3JZMdvm936PJOJYjtvMVqJXEO9QZ54qGbs+D4&#10;jcKuzViI98zjYCEDcFnEO/xIDVh16CVKluD/vHef8Mh31FLS4KBWNPxeMS8o0T8sTsLX4clJmux8&#10;6AhE/KFmfqixK3MFSIUhriXHs4jGPuqtKD2YJ9wp0xQVVcxyjF3RuBWvYrc+cCdxMZ1mEM6yY3Fm&#10;Hxzfjkfi5GP7xLzriRuR8LewHWlWvuFvh02NsTBdRZAqk3tf1b7wuAcyg/udlRbN4Tmj9pt18gIA&#10;AP//AwBQSwMEFAAGAAgAAAAhAPW89FngAAAACQEAAA8AAABkcnMvZG93bnJldi54bWxMj01PwzAM&#10;hu+T+A+RkbhMLF33oVLqTggxaTvsQOGyW9aYtqJxqiTbyr8nO8HJsvzo9fMWm9H04kLOd5YR5rME&#10;BHFtdccNwufH9jED4YNirXrLhPBDHjbl3aRQubZXfqdLFRoRQ9jnCqENYcil9HVLRvmZHYjj7cs6&#10;o0JcXSO1U9cYbnqZJslaGtVx/NCqgV5bqr+rs0E4+ONuenS77bTyWu6JDm/7eUB8uB9fnkEEGsMf&#10;DDf9qA5ldDrZM2sveoRssUojipDeZgSy9dMKxAlhkS5BloX836D8BQAA//8DAFBLAQItABQABgAI&#10;AAAAIQC2gziS/gAAAOEBAAATAAAAAAAAAAAAAAAAAAAAAABbQ29udGVudF9UeXBlc10ueG1sUEsB&#10;Ai0AFAAGAAgAAAAhADj9If/WAAAAlAEAAAsAAAAAAAAAAAAAAAAALwEAAF9yZWxzLy5yZWxzUEsB&#10;Ai0AFAAGAAgAAAAhAIiCbcSRAgAAoQUAAA4AAAAAAAAAAAAAAAAALgIAAGRycy9lMm9Eb2MueG1s&#10;UEsBAi0AFAAGAAgAAAAhAPW89FngAAAACQEAAA8AAAAAAAAAAAAAAAAA6wQAAGRycy9kb3ducmV2&#10;LnhtbFBLBQYAAAAABAAEAPMAAAD4BQAAAAA=&#10;" fillcolor="white [3201]" stroked="f" strokeweight=".5pt">
                <v:path arrowok="t"/>
                <v:textbox>
                  <w:txbxContent>
                    <w:p w:rsidR="00911AF9" w:rsidRPr="00F800D7" w:rsidRDefault="00911AF9" w:rsidP="0042525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231" w:rsidRPr="0051597E" w:rsidRDefault="00EF7231" w:rsidP="00155380">
      <w:pPr>
        <w:pStyle w:val="Heading1"/>
        <w:ind w:left="2038"/>
        <w:rPr>
          <w:rFonts w:ascii="Arial" w:hAnsi="Arial" w:cs="Arial"/>
          <w:b w:val="0"/>
          <w:bCs w:val="0"/>
          <w:sz w:val="8"/>
          <w:szCs w:val="8"/>
        </w:rPr>
      </w:pPr>
    </w:p>
    <w:tbl>
      <w:tblPr>
        <w:tblW w:w="11418" w:type="dxa"/>
        <w:tblInd w:w="-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5569"/>
      </w:tblGrid>
      <w:tr w:rsidR="00155380" w:rsidRPr="00EF7231" w:rsidTr="009D20BE">
        <w:trPr>
          <w:trHeight w:hRule="exact" w:val="612"/>
        </w:trPr>
        <w:tc>
          <w:tcPr>
            <w:tcW w:w="5849" w:type="dxa"/>
            <w:vAlign w:val="center"/>
            <w:hideMark/>
          </w:tcPr>
          <w:p w:rsidR="00EF7231" w:rsidRDefault="00155380" w:rsidP="009D20BE">
            <w:pPr>
              <w:pStyle w:val="TableParagraph"/>
              <w:ind w:left="8" w:right="-9"/>
              <w:jc w:val="center"/>
              <w:rPr>
                <w:rFonts w:ascii="Arial" w:hAnsi="Arial" w:cs="Arial"/>
                <w:b/>
                <w:spacing w:val="29"/>
              </w:rPr>
            </w:pPr>
            <w:r w:rsidRPr="00EF7231">
              <w:rPr>
                <w:rFonts w:ascii="Arial" w:hAnsi="Arial" w:cs="Arial"/>
                <w:b/>
                <w:spacing w:val="-1"/>
              </w:rPr>
              <w:t>Remaining</w:t>
            </w:r>
            <w:r w:rsidRPr="00EF7231">
              <w:rPr>
                <w:rFonts w:ascii="Arial" w:hAnsi="Arial" w:cs="Arial"/>
                <w:b/>
              </w:rPr>
              <w:t xml:space="preserve"> in</w:t>
            </w:r>
            <w:r w:rsidRPr="00EF723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F7231">
              <w:rPr>
                <w:rFonts w:ascii="Arial" w:hAnsi="Arial" w:cs="Arial"/>
                <w:b/>
              </w:rPr>
              <w:t xml:space="preserve">the </w:t>
            </w:r>
            <w:r w:rsidRPr="00EF7231">
              <w:rPr>
                <w:rFonts w:ascii="Arial" w:hAnsi="Arial" w:cs="Arial"/>
                <w:b/>
                <w:spacing w:val="-1"/>
              </w:rPr>
              <w:t>School</w:t>
            </w:r>
            <w:r w:rsidRPr="00EF7231">
              <w:rPr>
                <w:rFonts w:ascii="Arial" w:hAnsi="Arial" w:cs="Arial"/>
                <w:b/>
              </w:rPr>
              <w:t xml:space="preserve"> of</w:t>
            </w:r>
            <w:r w:rsidRPr="00EF723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F7231">
              <w:rPr>
                <w:rFonts w:ascii="Arial" w:hAnsi="Arial" w:cs="Arial"/>
                <w:b/>
                <w:spacing w:val="-1"/>
              </w:rPr>
              <w:t>Origin</w:t>
            </w:r>
          </w:p>
          <w:p w:rsidR="00155380" w:rsidRPr="00EF7231" w:rsidRDefault="00155380" w:rsidP="009D20BE">
            <w:pPr>
              <w:pStyle w:val="TableParagraph"/>
              <w:ind w:left="8" w:right="-9"/>
              <w:jc w:val="center"/>
              <w:rPr>
                <w:rFonts w:ascii="Arial" w:eastAsia="Times New Roman" w:hAnsi="Arial" w:cs="Arial"/>
              </w:rPr>
            </w:pPr>
            <w:r w:rsidRPr="00EF7231">
              <w:rPr>
                <w:rFonts w:ascii="Arial" w:hAnsi="Arial" w:cs="Arial"/>
                <w:b/>
                <w:spacing w:val="-1"/>
              </w:rPr>
              <w:t>Considerations</w:t>
            </w:r>
          </w:p>
        </w:tc>
        <w:tc>
          <w:tcPr>
            <w:tcW w:w="5569" w:type="dxa"/>
            <w:vAlign w:val="center"/>
            <w:hideMark/>
          </w:tcPr>
          <w:p w:rsidR="00EF7231" w:rsidRDefault="00155380" w:rsidP="009D20BE">
            <w:pPr>
              <w:pStyle w:val="TableParagraph"/>
              <w:ind w:left="9"/>
              <w:jc w:val="center"/>
              <w:rPr>
                <w:rFonts w:ascii="Arial" w:hAnsi="Arial" w:cs="Arial"/>
                <w:b/>
                <w:spacing w:val="33"/>
              </w:rPr>
            </w:pPr>
            <w:r w:rsidRPr="00EF7231">
              <w:rPr>
                <w:rFonts w:ascii="Arial" w:hAnsi="Arial" w:cs="Arial"/>
                <w:b/>
                <w:spacing w:val="-1"/>
              </w:rPr>
              <w:t>Transferring</w:t>
            </w:r>
            <w:r w:rsidRPr="00EF7231">
              <w:rPr>
                <w:rFonts w:ascii="Arial" w:hAnsi="Arial" w:cs="Arial"/>
                <w:b/>
              </w:rPr>
              <w:t xml:space="preserve"> to a</w:t>
            </w:r>
            <w:r w:rsidRPr="00EF7231">
              <w:rPr>
                <w:rFonts w:ascii="Arial" w:hAnsi="Arial" w:cs="Arial"/>
                <w:b/>
                <w:spacing w:val="-1"/>
              </w:rPr>
              <w:t xml:space="preserve"> New</w:t>
            </w:r>
            <w:r w:rsidRPr="00EF7231">
              <w:rPr>
                <w:rFonts w:ascii="Arial" w:hAnsi="Arial" w:cs="Arial"/>
                <w:b/>
                <w:spacing w:val="1"/>
              </w:rPr>
              <w:t xml:space="preserve"> </w:t>
            </w:r>
            <w:r w:rsidR="00EF7231">
              <w:rPr>
                <w:rFonts w:ascii="Arial" w:hAnsi="Arial" w:cs="Arial"/>
                <w:b/>
                <w:spacing w:val="1"/>
              </w:rPr>
              <w:t>S</w:t>
            </w:r>
            <w:r w:rsidRPr="00EF7231">
              <w:rPr>
                <w:rFonts w:ascii="Arial" w:hAnsi="Arial" w:cs="Arial"/>
                <w:b/>
                <w:spacing w:val="-1"/>
              </w:rPr>
              <w:t>chool</w:t>
            </w:r>
          </w:p>
          <w:p w:rsidR="00155380" w:rsidRPr="00EF7231" w:rsidRDefault="00155380" w:rsidP="009D20BE">
            <w:pPr>
              <w:pStyle w:val="TableParagraph"/>
              <w:tabs>
                <w:tab w:val="left" w:pos="1665"/>
                <w:tab w:val="center" w:pos="2789"/>
              </w:tabs>
              <w:ind w:left="9"/>
              <w:jc w:val="center"/>
              <w:rPr>
                <w:rFonts w:ascii="Arial" w:eastAsia="Times New Roman" w:hAnsi="Arial" w:cs="Arial"/>
              </w:rPr>
            </w:pPr>
            <w:r w:rsidRPr="00EF7231">
              <w:rPr>
                <w:rFonts w:ascii="Arial" w:hAnsi="Arial" w:cs="Arial"/>
                <w:b/>
                <w:spacing w:val="-1"/>
              </w:rPr>
              <w:t>Considerations</w:t>
            </w:r>
          </w:p>
        </w:tc>
      </w:tr>
      <w:tr w:rsidR="0044280F" w:rsidRPr="00EF7231" w:rsidTr="00937AF2">
        <w:trPr>
          <w:trHeight w:hRule="exact" w:val="1431"/>
        </w:trPr>
        <w:tc>
          <w:tcPr>
            <w:tcW w:w="5849" w:type="dxa"/>
            <w:hideMark/>
          </w:tcPr>
          <w:p w:rsidR="0044280F" w:rsidRPr="00421131" w:rsidRDefault="0044280F" w:rsidP="00911AF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23"/>
              </w:tabs>
              <w:spacing w:after="0" w:line="240" w:lineRule="auto"/>
              <w:ind w:right="172" w:hanging="360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421131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Social/emotional</w:t>
            </w:r>
            <w:r w:rsidRPr="00421131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421131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considerations</w:t>
            </w:r>
            <w:r w:rsidRPr="00421131">
              <w:rPr>
                <w:rFonts w:ascii="Arial" w:eastAsia="Times New Roman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42113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–</w:t>
            </w:r>
            <w:r w:rsidRPr="00421131">
              <w:rPr>
                <w:rFonts w:ascii="Arial" w:eastAsia="Times New Roman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421131">
              <w:rPr>
                <w:rFonts w:ascii="Arial" w:eastAsia="Times New Roman" w:hAnsi="Arial" w:cs="Arial"/>
                <w:bCs/>
                <w:i/>
                <w:spacing w:val="-3"/>
                <w:sz w:val="19"/>
                <w:szCs w:val="19"/>
              </w:rPr>
              <w:t>t</w:t>
            </w:r>
            <w:r w:rsidRPr="00421131">
              <w:rPr>
                <w:rFonts w:ascii="Arial" w:hAnsi="Arial" w:cs="Arial"/>
                <w:i/>
                <w:sz w:val="19"/>
                <w:szCs w:val="19"/>
              </w:rPr>
              <w:t>he student</w:t>
            </w:r>
            <w:r w:rsidR="006F3FE2" w:rsidRPr="00421131">
              <w:rPr>
                <w:rFonts w:ascii="Arial" w:hAnsi="Arial" w:cs="Arial"/>
                <w:i/>
                <w:sz w:val="19"/>
                <w:szCs w:val="19"/>
              </w:rPr>
              <w:t>’s</w:t>
            </w:r>
            <w:r w:rsidRPr="00421131">
              <w:rPr>
                <w:rFonts w:ascii="Arial" w:hAnsi="Arial" w:cs="Arial"/>
                <w:i/>
                <w:sz w:val="19"/>
                <w:szCs w:val="19"/>
              </w:rPr>
              <w:t xml:space="preserve"> social and emotional wellbeing will be negatively affected if transferred to a new school (considerations include age of the </w:t>
            </w:r>
            <w:r w:rsidR="00911AF9" w:rsidRPr="00421131">
              <w:rPr>
                <w:rFonts w:ascii="Arial" w:hAnsi="Arial" w:cs="Arial"/>
                <w:i/>
                <w:sz w:val="19"/>
                <w:szCs w:val="19"/>
              </w:rPr>
              <w:t>student</w:t>
            </w:r>
            <w:r w:rsidRPr="00421131">
              <w:rPr>
                <w:rFonts w:ascii="Arial" w:hAnsi="Arial" w:cs="Arial"/>
                <w:i/>
                <w:sz w:val="19"/>
                <w:szCs w:val="19"/>
              </w:rPr>
              <w:t>, location of siblings, etc.)</w:t>
            </w:r>
          </w:p>
        </w:tc>
        <w:tc>
          <w:tcPr>
            <w:tcW w:w="5569" w:type="dxa"/>
            <w:hideMark/>
          </w:tcPr>
          <w:p w:rsidR="0044280F" w:rsidRPr="00421131" w:rsidRDefault="0044280F" w:rsidP="00911AF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1"/>
              </w:tabs>
              <w:spacing w:after="0" w:line="240" w:lineRule="auto"/>
              <w:ind w:right="172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421131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Social/emotional</w:t>
            </w:r>
            <w:r w:rsidRPr="00421131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421131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considerations</w:t>
            </w:r>
            <w:r w:rsidRPr="00421131">
              <w:rPr>
                <w:rFonts w:ascii="Arial" w:eastAsia="Times New Roman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421131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–</w:t>
            </w:r>
            <w:r w:rsidRPr="00421131">
              <w:rPr>
                <w:rFonts w:ascii="Arial" w:eastAsia="Times New Roman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421131">
              <w:rPr>
                <w:rFonts w:ascii="Arial" w:eastAsia="Times New Roman" w:hAnsi="Arial" w:cs="Arial"/>
                <w:bCs/>
                <w:i/>
                <w:spacing w:val="-3"/>
                <w:sz w:val="19"/>
                <w:szCs w:val="19"/>
              </w:rPr>
              <w:t>t</w:t>
            </w:r>
            <w:r w:rsidRPr="00421131">
              <w:rPr>
                <w:rFonts w:ascii="Arial" w:hAnsi="Arial" w:cs="Arial"/>
                <w:i/>
                <w:sz w:val="19"/>
                <w:szCs w:val="19"/>
              </w:rPr>
              <w:t>he student</w:t>
            </w:r>
            <w:r w:rsidR="006F3FE2" w:rsidRPr="00421131">
              <w:rPr>
                <w:rFonts w:ascii="Arial" w:hAnsi="Arial" w:cs="Arial"/>
                <w:i/>
                <w:sz w:val="19"/>
                <w:szCs w:val="19"/>
              </w:rPr>
              <w:t>’s</w:t>
            </w:r>
            <w:r w:rsidRPr="00421131">
              <w:rPr>
                <w:rFonts w:ascii="Arial" w:hAnsi="Arial" w:cs="Arial"/>
                <w:i/>
                <w:sz w:val="19"/>
                <w:szCs w:val="19"/>
              </w:rPr>
              <w:t xml:space="preserve"> social and emotional wellbeing will be positively affected or will not be substantially affected if transferred to the potential receiving school (considerations include age of the </w:t>
            </w:r>
            <w:r w:rsidR="00911AF9" w:rsidRPr="00421131">
              <w:rPr>
                <w:rFonts w:ascii="Arial" w:hAnsi="Arial" w:cs="Arial"/>
                <w:i/>
                <w:sz w:val="19"/>
                <w:szCs w:val="19"/>
              </w:rPr>
              <w:t>student</w:t>
            </w:r>
            <w:r w:rsidRPr="00421131">
              <w:rPr>
                <w:rFonts w:ascii="Arial" w:hAnsi="Arial" w:cs="Arial"/>
                <w:i/>
                <w:sz w:val="19"/>
                <w:szCs w:val="19"/>
              </w:rPr>
              <w:t>, location of siblings, etc.)</w:t>
            </w:r>
          </w:p>
        </w:tc>
      </w:tr>
      <w:tr w:rsidR="0044280F" w:rsidRPr="00EF7231" w:rsidTr="0051597E">
        <w:trPr>
          <w:trHeight w:hRule="exact" w:val="1431"/>
        </w:trPr>
        <w:tc>
          <w:tcPr>
            <w:tcW w:w="5849" w:type="dxa"/>
            <w:hideMark/>
          </w:tcPr>
          <w:p w:rsidR="0044280F" w:rsidRPr="0051597E" w:rsidRDefault="0044280F" w:rsidP="0044280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after="0" w:line="240" w:lineRule="auto"/>
              <w:ind w:left="821" w:right="172" w:hanging="360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Length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>of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anticipated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stay</w:t>
            </w:r>
            <w:r w:rsidRPr="0051597E">
              <w:rPr>
                <w:rFonts w:ascii="Arial" w:eastAsia="Times New Roman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in an out-of-home</w:t>
            </w:r>
            <w:r w:rsidRPr="0051597E">
              <w:rPr>
                <w:rFonts w:ascii="Arial" w:eastAsia="Times New Roman" w:hAnsi="Arial" w:cs="Arial"/>
                <w:b/>
                <w:bCs/>
                <w:spacing w:val="37"/>
                <w:sz w:val="19"/>
                <w:szCs w:val="19"/>
              </w:rPr>
              <w:t xml:space="preserve"> placement</w:t>
            </w:r>
            <w:r w:rsidRPr="0051597E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location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–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 xml:space="preserve"> in light of the anticipated short duration of the stay, t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he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student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would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benefit</w:t>
            </w:r>
            <w:r w:rsidRPr="0051597E">
              <w:rPr>
                <w:rFonts w:ascii="Arial" w:eastAsia="Times New Roman" w:hAnsi="Arial" w:cs="Arial"/>
                <w:i/>
                <w:spacing w:val="27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from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the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continuity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offered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by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remaining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at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the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 xml:space="preserve">school </w:t>
            </w:r>
            <w:r w:rsidRPr="0051597E">
              <w:rPr>
                <w:rFonts w:ascii="Arial" w:hAnsi="Arial" w:cs="Arial"/>
                <w:i/>
                <w:sz w:val="19"/>
                <w:szCs w:val="19"/>
              </w:rPr>
              <w:t>of</w:t>
            </w:r>
            <w:r w:rsidRPr="0051597E">
              <w:rPr>
                <w:rFonts w:ascii="Arial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origin</w:t>
            </w:r>
            <w:r w:rsidRPr="0051597E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where</w:t>
            </w:r>
            <w:r w:rsidRPr="0051597E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meaningful</w:t>
            </w:r>
            <w:r w:rsidRPr="0051597E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relationships exist.</w:t>
            </w:r>
          </w:p>
        </w:tc>
        <w:tc>
          <w:tcPr>
            <w:tcW w:w="5569" w:type="dxa"/>
            <w:hideMark/>
          </w:tcPr>
          <w:p w:rsidR="0044280F" w:rsidRPr="0051597E" w:rsidRDefault="0044280F" w:rsidP="0044280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1"/>
              </w:tabs>
              <w:spacing w:after="0" w:line="240" w:lineRule="auto"/>
              <w:ind w:right="172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Length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>of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anticipated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stay</w:t>
            </w:r>
            <w:r w:rsidRPr="0051597E">
              <w:rPr>
                <w:rFonts w:ascii="Arial" w:eastAsia="Times New Roman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in an out-of-home</w:t>
            </w:r>
            <w:r w:rsidRPr="0051597E">
              <w:rPr>
                <w:rFonts w:ascii="Arial" w:eastAsia="Times New Roman" w:hAnsi="Arial" w:cs="Arial"/>
                <w:b/>
                <w:bCs/>
                <w:spacing w:val="37"/>
                <w:sz w:val="19"/>
                <w:szCs w:val="19"/>
              </w:rPr>
              <w:t xml:space="preserve"> placement</w:t>
            </w:r>
            <w:r w:rsidRPr="0051597E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location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–</w:t>
            </w:r>
            <w:r w:rsidRPr="0051597E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the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student’s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current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living</w:t>
            </w:r>
            <w:r w:rsidRPr="0051597E">
              <w:rPr>
                <w:rFonts w:ascii="Arial" w:eastAsia="Times New Roman" w:hAnsi="Arial" w:cs="Arial"/>
                <w:i/>
                <w:spacing w:val="4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situation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appears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to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be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stable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and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unlikely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to</w:t>
            </w:r>
            <w:r w:rsidRPr="0051597E">
              <w:rPr>
                <w:rFonts w:ascii="Arial" w:eastAsia="Times New Roman" w:hAnsi="Arial" w:cs="Arial"/>
                <w:i/>
                <w:spacing w:val="37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change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suddenly, so t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he</w:t>
            </w:r>
            <w:r w:rsidRPr="0051597E">
              <w:rPr>
                <w:rFonts w:ascii="Arial" w:eastAsia="Times New Roman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student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will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benefit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 xml:space="preserve">from 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establishing</w:t>
            </w:r>
            <w:r w:rsidRPr="0051597E">
              <w:rPr>
                <w:rFonts w:ascii="Arial" w:hAnsi="Arial" w:cs="Arial"/>
                <w:i/>
                <w:sz w:val="19"/>
                <w:szCs w:val="19"/>
              </w:rPr>
              <w:t xml:space="preserve"> new</w:t>
            </w:r>
            <w:r w:rsidRPr="0051597E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relationships</w:t>
            </w:r>
            <w:r w:rsidRPr="0051597E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with</w:t>
            </w:r>
            <w:r w:rsidRPr="0051597E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school</w:t>
            </w:r>
            <w:r w:rsidRPr="0051597E">
              <w:rPr>
                <w:rFonts w:ascii="Arial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peers</w:t>
            </w:r>
            <w:r w:rsidRPr="0051597E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z w:val="19"/>
                <w:szCs w:val="19"/>
              </w:rPr>
              <w:t>in</w:t>
            </w:r>
            <w:r w:rsidRPr="0051597E">
              <w:rPr>
                <w:rFonts w:ascii="Arial" w:hAnsi="Arial" w:cs="Arial"/>
                <w:i/>
                <w:spacing w:val="35"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z w:val="19"/>
                <w:szCs w:val="19"/>
              </w:rPr>
              <w:t>the potential receiving school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.</w:t>
            </w:r>
          </w:p>
        </w:tc>
      </w:tr>
      <w:tr w:rsidR="0044280F" w:rsidRPr="00EF7231" w:rsidTr="0051597E">
        <w:trPr>
          <w:trHeight w:hRule="exact" w:val="1449"/>
        </w:trPr>
        <w:tc>
          <w:tcPr>
            <w:tcW w:w="5849" w:type="dxa"/>
            <w:hideMark/>
          </w:tcPr>
          <w:p w:rsidR="0044280F" w:rsidRPr="0051597E" w:rsidRDefault="0044280F" w:rsidP="0051597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after="0" w:line="240" w:lineRule="auto"/>
              <w:ind w:right="172" w:hanging="360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Continuity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 xml:space="preserve">of </w:t>
            </w: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instruction</w:t>
            </w:r>
            <w:r w:rsidRPr="0051597E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–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the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student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has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experienced</w:t>
            </w:r>
            <w:r w:rsidRPr="0051597E">
              <w:rPr>
                <w:rFonts w:ascii="Arial" w:eastAsia="Times New Roman" w:hAnsi="Arial" w:cs="Arial"/>
                <w:i/>
                <w:spacing w:val="4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frequent school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changes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or</w:t>
            </w:r>
            <w:r w:rsidRPr="0051597E">
              <w:rPr>
                <w:rFonts w:ascii="Arial" w:eastAsia="Times New Roman" w:hAnsi="Arial" w:cs="Arial"/>
                <w:i/>
                <w:spacing w:val="-5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has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attended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the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school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>of</w:t>
            </w:r>
            <w:r w:rsidRPr="0051597E">
              <w:rPr>
                <w:rFonts w:ascii="Arial" w:eastAsia="Times New Roman" w:hAnsi="Arial" w:cs="Arial"/>
                <w:i/>
                <w:spacing w:val="4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origin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for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an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extended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period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of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time,</w:t>
            </w:r>
            <w:r w:rsidRPr="0051597E">
              <w:rPr>
                <w:rFonts w:ascii="Arial" w:eastAsia="Times New Roman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and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would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>be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best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served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>by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remaining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>at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="0051597E"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the school of origin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 xml:space="preserve"> (considerations include credits necessary for graduation and preparation for future instruction).</w:t>
            </w:r>
          </w:p>
        </w:tc>
        <w:tc>
          <w:tcPr>
            <w:tcW w:w="5569" w:type="dxa"/>
            <w:hideMark/>
          </w:tcPr>
          <w:p w:rsidR="0044280F" w:rsidRPr="0051597E" w:rsidRDefault="0044280F" w:rsidP="0044280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1"/>
              </w:tabs>
              <w:spacing w:after="0" w:line="240" w:lineRule="auto"/>
              <w:ind w:right="172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Continuity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2"/>
                <w:sz w:val="19"/>
                <w:szCs w:val="19"/>
              </w:rPr>
              <w:t xml:space="preserve">of </w:t>
            </w: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 xml:space="preserve">instruction 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–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the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student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has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not</w:t>
            </w:r>
            <w:r w:rsidRPr="0051597E">
              <w:rPr>
                <w:rFonts w:ascii="Arial" w:eastAsia="Times New Roman" w:hAnsi="Arial" w:cs="Arial"/>
                <w:i/>
                <w:spacing w:val="35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attended</w:t>
            </w:r>
            <w:r w:rsidRPr="0051597E">
              <w:rPr>
                <w:rFonts w:ascii="Arial" w:eastAsia="Times New Roman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the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school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>of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>origin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for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very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long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and will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be best served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>at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="0051597E" w:rsidRPr="0051597E">
              <w:rPr>
                <w:rFonts w:ascii="Arial" w:hAnsi="Arial" w:cs="Arial"/>
                <w:i/>
                <w:sz w:val="19"/>
                <w:szCs w:val="19"/>
              </w:rPr>
              <w:t>the potential receiving school</w:t>
            </w:r>
            <w:r w:rsidR="0051597E"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(considerations include credits necessary for graduation and preparation for future instruction).</w:t>
            </w:r>
          </w:p>
        </w:tc>
      </w:tr>
      <w:tr w:rsidR="0044280F" w:rsidRPr="00EF7231" w:rsidTr="006F3FE2">
        <w:trPr>
          <w:trHeight w:hRule="exact" w:val="774"/>
        </w:trPr>
        <w:tc>
          <w:tcPr>
            <w:tcW w:w="5849" w:type="dxa"/>
            <w:hideMark/>
          </w:tcPr>
          <w:p w:rsidR="0044280F" w:rsidRPr="0051597E" w:rsidRDefault="0044280F" w:rsidP="006F3F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40" w:lineRule="auto"/>
              <w:ind w:right="172" w:hanging="360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Academic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performance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–</w:t>
            </w:r>
            <w:r w:rsidRPr="0051597E">
              <w:rPr>
                <w:rFonts w:ascii="Arial" w:eastAsia="Times New Roman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="006F3FE2"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the </w:t>
            </w:r>
            <w:r w:rsidR="006F3FE2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transfer will significantly and adversely </w:t>
            </w:r>
            <w:r w:rsidR="006F3FE2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affect the student’s academic performance.</w:t>
            </w:r>
          </w:p>
        </w:tc>
        <w:tc>
          <w:tcPr>
            <w:tcW w:w="5569" w:type="dxa"/>
            <w:hideMark/>
          </w:tcPr>
          <w:p w:rsidR="0044280F" w:rsidRPr="0051597E" w:rsidRDefault="0044280F" w:rsidP="006F3F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21"/>
              </w:tabs>
              <w:spacing w:after="0" w:line="240" w:lineRule="auto"/>
              <w:ind w:right="172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Academic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performance</w:t>
            </w:r>
            <w:r w:rsidRPr="0051597E">
              <w:rPr>
                <w:rFonts w:ascii="Arial" w:eastAsia="Times New Roman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–</w:t>
            </w:r>
            <w:r w:rsidRPr="0051597E">
              <w:rPr>
                <w:rFonts w:ascii="Arial" w:eastAsia="Times New Roman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the </w:t>
            </w:r>
            <w:r w:rsidR="006F3FE2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transfer will not significantly and adversely </w:t>
            </w:r>
            <w:r w:rsidR="006F3FE2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affect the student’s academic performance.</w:t>
            </w:r>
          </w:p>
        </w:tc>
      </w:tr>
      <w:tr w:rsidR="0044280F" w:rsidRPr="00EF7231" w:rsidTr="0051597E">
        <w:trPr>
          <w:trHeight w:hRule="exact" w:val="1269"/>
        </w:trPr>
        <w:tc>
          <w:tcPr>
            <w:tcW w:w="5849" w:type="dxa"/>
            <w:hideMark/>
          </w:tcPr>
          <w:p w:rsidR="0044280F" w:rsidRPr="0051597E" w:rsidRDefault="0044280F" w:rsidP="0044280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240" w:lineRule="auto"/>
              <w:ind w:right="172" w:hanging="360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Unique educational needs or academic and extracurricular interests</w:t>
            </w:r>
            <w:r w:rsidRPr="0051597E">
              <w:rPr>
                <w:rFonts w:ascii="Arial" w:eastAsia="Times New Roman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– </w:t>
            </w:r>
            <w:r w:rsidR="006F3FE2">
              <w:rPr>
                <w:rFonts w:ascii="Arial" w:hAnsi="Arial" w:cs="Arial"/>
                <w:i/>
                <w:sz w:val="19"/>
                <w:szCs w:val="19"/>
              </w:rPr>
              <w:t>t</w:t>
            </w:r>
            <w:r w:rsidRPr="0051597E">
              <w:rPr>
                <w:rFonts w:ascii="Arial" w:hAnsi="Arial" w:cs="Arial"/>
                <w:i/>
                <w:sz w:val="19"/>
                <w:szCs w:val="19"/>
              </w:rPr>
              <w:t>he student’s special educational needs (IEP or 504 Plan) or unique academic and extracurricular interests cannot be met at the potential receiving school.</w:t>
            </w:r>
          </w:p>
        </w:tc>
        <w:tc>
          <w:tcPr>
            <w:tcW w:w="5569" w:type="dxa"/>
            <w:hideMark/>
          </w:tcPr>
          <w:p w:rsidR="0044280F" w:rsidRPr="0051597E" w:rsidRDefault="0044280F" w:rsidP="0044280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21"/>
              </w:tabs>
              <w:spacing w:after="140" w:line="240" w:lineRule="auto"/>
              <w:ind w:right="172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Unique educational needs or academic and extracurricular interests</w:t>
            </w:r>
            <w:r w:rsidRPr="0051597E">
              <w:rPr>
                <w:rFonts w:ascii="Arial" w:eastAsia="Times New Roman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– </w:t>
            </w:r>
            <w:r w:rsidR="006F3FE2">
              <w:rPr>
                <w:rFonts w:ascii="Arial" w:hAnsi="Arial" w:cs="Arial"/>
                <w:i/>
                <w:sz w:val="19"/>
                <w:szCs w:val="19"/>
              </w:rPr>
              <w:t>t</w:t>
            </w:r>
            <w:r w:rsidRPr="0051597E">
              <w:rPr>
                <w:rFonts w:ascii="Arial" w:hAnsi="Arial" w:cs="Arial"/>
                <w:i/>
                <w:sz w:val="19"/>
                <w:szCs w:val="19"/>
              </w:rPr>
              <w:t>he student’s special educational needs (IEP or 504 Plan) or unique academic and extracurricular interests can be met at the potential receiving school.</w:t>
            </w:r>
          </w:p>
        </w:tc>
      </w:tr>
      <w:tr w:rsidR="0044280F" w:rsidRPr="00EF7231" w:rsidTr="0051597E">
        <w:trPr>
          <w:trHeight w:hRule="exact" w:val="630"/>
        </w:trPr>
        <w:tc>
          <w:tcPr>
            <w:tcW w:w="5849" w:type="dxa"/>
            <w:hideMark/>
          </w:tcPr>
          <w:p w:rsidR="0044280F" w:rsidRPr="0051597E" w:rsidRDefault="0044280F" w:rsidP="0051597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23"/>
              </w:tabs>
              <w:spacing w:after="0" w:line="240" w:lineRule="auto"/>
              <w:ind w:right="172" w:hanging="360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51597E">
              <w:rPr>
                <w:rFonts w:ascii="Arial" w:hAnsi="Arial" w:cs="Arial"/>
                <w:b/>
                <w:spacing w:val="-1"/>
                <w:sz w:val="19"/>
                <w:szCs w:val="19"/>
              </w:rPr>
              <w:t>Safety</w:t>
            </w:r>
            <w:r w:rsidRPr="0051597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b/>
                <w:spacing w:val="-2"/>
                <w:sz w:val="19"/>
                <w:szCs w:val="19"/>
              </w:rPr>
              <w:t>of</w:t>
            </w:r>
            <w:r w:rsidRPr="0051597E">
              <w:rPr>
                <w:rFonts w:ascii="Arial" w:hAnsi="Arial" w:cs="Arial"/>
                <w:b/>
                <w:sz w:val="19"/>
                <w:szCs w:val="19"/>
              </w:rPr>
              <w:t xml:space="preserve"> the</w:t>
            </w:r>
            <w:r w:rsidRPr="0051597E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b/>
                <w:spacing w:val="-1"/>
                <w:sz w:val="19"/>
                <w:szCs w:val="19"/>
              </w:rPr>
              <w:t>student</w:t>
            </w:r>
            <w:r w:rsidRPr="0051597E">
              <w:rPr>
                <w:rFonts w:ascii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Pr="0051597E">
              <w:rPr>
                <w:rFonts w:ascii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the</w:t>
            </w:r>
            <w:r w:rsidRPr="0051597E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school</w:t>
            </w:r>
            <w:r w:rsidRPr="0051597E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z w:val="19"/>
                <w:szCs w:val="19"/>
              </w:rPr>
              <w:t>of</w:t>
            </w:r>
            <w:r w:rsidRPr="0051597E">
              <w:rPr>
                <w:rFonts w:ascii="Arial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origin</w:t>
            </w:r>
            <w:r w:rsidRPr="0051597E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is a safe </w:t>
            </w:r>
            <w:r w:rsid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>environment</w:t>
            </w:r>
            <w:r w:rsidRPr="0051597E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 for the student.</w:t>
            </w:r>
          </w:p>
        </w:tc>
        <w:tc>
          <w:tcPr>
            <w:tcW w:w="5569" w:type="dxa"/>
            <w:hideMark/>
          </w:tcPr>
          <w:p w:rsidR="0044280F" w:rsidRPr="0051597E" w:rsidRDefault="0044280F" w:rsidP="0051597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21"/>
              </w:tabs>
              <w:spacing w:after="0" w:line="240" w:lineRule="auto"/>
              <w:ind w:right="172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Safety of the student</w:t>
            </w:r>
            <w:r w:rsidRPr="0051597E">
              <w:rPr>
                <w:rFonts w:ascii="Arial" w:eastAsia="Times New Roman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–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the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new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school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will be a safer </w:t>
            </w:r>
            <w:r w:rsid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>environment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for the student.</w:t>
            </w:r>
          </w:p>
        </w:tc>
      </w:tr>
      <w:tr w:rsidR="0044280F" w:rsidRPr="00EF7231" w:rsidTr="0051597E">
        <w:trPr>
          <w:trHeight w:hRule="exact" w:val="981"/>
        </w:trPr>
        <w:tc>
          <w:tcPr>
            <w:tcW w:w="5849" w:type="dxa"/>
            <w:hideMark/>
          </w:tcPr>
          <w:p w:rsidR="0044280F" w:rsidRPr="0051597E" w:rsidRDefault="0044280F" w:rsidP="0044280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23"/>
              </w:tabs>
              <w:spacing w:after="0" w:line="240" w:lineRule="auto"/>
              <w:ind w:right="172" w:hanging="360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Transportation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considerations</w:t>
            </w:r>
            <w:r w:rsidRPr="0051597E">
              <w:rPr>
                <w:rFonts w:ascii="Arial" w:eastAsia="Times New Roman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–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the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advantages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of</w:t>
            </w:r>
            <w:r w:rsidRPr="0051597E">
              <w:rPr>
                <w:rFonts w:ascii="Arial" w:eastAsia="Times New Roman" w:hAnsi="Arial" w:cs="Arial"/>
                <w:i/>
                <w:spacing w:val="37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remaining</w:t>
            </w:r>
            <w:r w:rsidRPr="0051597E">
              <w:rPr>
                <w:rFonts w:ascii="Arial" w:eastAsia="Times New Roman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in</w:t>
            </w:r>
            <w:r w:rsidRPr="0051597E">
              <w:rPr>
                <w:rFonts w:ascii="Arial" w:eastAsia="Times New Roman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the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school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of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origin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outweigh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any</w:t>
            </w:r>
            <w:r w:rsidRPr="0051597E">
              <w:rPr>
                <w:rFonts w:ascii="Arial" w:eastAsia="Times New Roman" w:hAnsi="Arial" w:cs="Arial"/>
                <w:i/>
                <w:spacing w:val="27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potential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disadvantages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presented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by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the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length</w:t>
            </w:r>
            <w:r w:rsidRPr="0051597E">
              <w:rPr>
                <w:rFonts w:ascii="Arial" w:eastAsia="Times New Roman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of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>the</w:t>
            </w:r>
            <w:r w:rsidRPr="0051597E">
              <w:rPr>
                <w:rFonts w:ascii="Arial" w:eastAsia="Times New Roman" w:hAnsi="Arial" w:cs="Arial"/>
                <w:i/>
                <w:spacing w:val="3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commute.</w:t>
            </w:r>
          </w:p>
        </w:tc>
        <w:tc>
          <w:tcPr>
            <w:tcW w:w="5569" w:type="dxa"/>
            <w:hideMark/>
          </w:tcPr>
          <w:p w:rsidR="0044280F" w:rsidRPr="0051597E" w:rsidRDefault="0044280F" w:rsidP="0044280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21"/>
              </w:tabs>
              <w:spacing w:after="0" w:line="240" w:lineRule="auto"/>
              <w:ind w:right="172"/>
              <w:contextualSpacing w:val="0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Transportation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pacing w:val="-1"/>
                <w:sz w:val="19"/>
                <w:szCs w:val="19"/>
              </w:rPr>
              <w:t>considerations</w:t>
            </w:r>
            <w:r w:rsidRPr="0051597E">
              <w:rPr>
                <w:rFonts w:ascii="Arial" w:eastAsia="Times New Roman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–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the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length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>of the</w:t>
            </w:r>
            <w:r w:rsidRPr="0051597E">
              <w:rPr>
                <w:rFonts w:ascii="Arial" w:eastAsia="Times New Roman" w:hAnsi="Arial" w:cs="Arial"/>
                <w:i/>
                <w:spacing w:val="3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commute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to the school of origin 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is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excessive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and</w:t>
            </w:r>
            <w:r w:rsidRPr="0051597E">
              <w:rPr>
                <w:rFonts w:ascii="Arial" w:eastAsia="Times New Roman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may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adversely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affect</w:t>
            </w:r>
            <w:r w:rsidRPr="0051597E">
              <w:rPr>
                <w:rFonts w:ascii="Arial" w:eastAsia="Times New Roman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the</w:t>
            </w:r>
            <w:r w:rsidRPr="0051597E">
              <w:rPr>
                <w:rFonts w:ascii="Arial" w:eastAsia="Times New Roman" w:hAnsi="Arial" w:cs="Arial"/>
                <w:i/>
                <w:spacing w:val="3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student’s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concentration,</w:t>
            </w:r>
            <w:r w:rsidRPr="0051597E">
              <w:rPr>
                <w:rFonts w:ascii="Arial" w:eastAsia="Times New Roman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attitude,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or</w:t>
            </w:r>
            <w:r w:rsidRPr="0051597E">
              <w:rPr>
                <w:rFonts w:ascii="Arial" w:eastAsia="Times New Roman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readiness</w:t>
            </w:r>
            <w:r w:rsidRPr="0051597E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for</w:t>
            </w:r>
            <w:r w:rsidRPr="0051597E">
              <w:rPr>
                <w:rFonts w:ascii="Arial" w:eastAsia="Times New Roman" w:hAnsi="Arial" w:cs="Arial"/>
                <w:i/>
                <w:spacing w:val="41"/>
                <w:sz w:val="19"/>
                <w:szCs w:val="19"/>
              </w:rPr>
              <w:t xml:space="preserve"> </w:t>
            </w:r>
            <w:r w:rsidRPr="0051597E">
              <w:rPr>
                <w:rFonts w:ascii="Arial" w:eastAsia="Times New Roman" w:hAnsi="Arial" w:cs="Arial"/>
                <w:i/>
                <w:spacing w:val="-1"/>
                <w:sz w:val="19"/>
                <w:szCs w:val="19"/>
              </w:rPr>
              <w:t>school.</w:t>
            </w:r>
          </w:p>
        </w:tc>
      </w:tr>
    </w:tbl>
    <w:p w:rsidR="0051597E" w:rsidRPr="0051597E" w:rsidRDefault="0051597E" w:rsidP="0051597E">
      <w:pPr>
        <w:pStyle w:val="NoSpacing"/>
        <w:rPr>
          <w:rFonts w:ascii="Arial" w:hAnsi="Arial" w:cs="Arial"/>
          <w:sz w:val="8"/>
          <w:szCs w:val="8"/>
        </w:rPr>
      </w:pPr>
    </w:p>
    <w:p w:rsidR="009D20BE" w:rsidRPr="009D20BE" w:rsidRDefault="009D20BE" w:rsidP="0051597E">
      <w:pPr>
        <w:pStyle w:val="NoSpacing"/>
        <w:rPr>
          <w:rFonts w:ascii="Arial" w:hAnsi="Arial" w:cs="Arial"/>
          <w:b/>
          <w:sz w:val="8"/>
          <w:szCs w:val="8"/>
        </w:rPr>
      </w:pPr>
    </w:p>
    <w:p w:rsidR="0051597E" w:rsidRPr="0051597E" w:rsidRDefault="0051597E" w:rsidP="0051597E">
      <w:pPr>
        <w:pStyle w:val="NoSpacing"/>
        <w:rPr>
          <w:rFonts w:ascii="Arial" w:hAnsi="Arial" w:cs="Arial"/>
          <w:b/>
          <w:sz w:val="14"/>
          <w:szCs w:val="14"/>
        </w:rPr>
      </w:pPr>
      <w:r w:rsidRPr="0051597E">
        <w:rPr>
          <w:rFonts w:ascii="Arial" w:hAnsi="Arial" w:cs="Arial"/>
          <w:b/>
          <w:sz w:val="20"/>
          <w:szCs w:val="20"/>
        </w:rPr>
        <w:t xml:space="preserve">Attach all documents relevant to the student’s best </w:t>
      </w:r>
      <w:proofErr w:type="gramStart"/>
      <w:r w:rsidRPr="0051597E">
        <w:rPr>
          <w:rFonts w:ascii="Arial" w:hAnsi="Arial" w:cs="Arial"/>
          <w:b/>
          <w:sz w:val="20"/>
          <w:szCs w:val="20"/>
        </w:rPr>
        <w:t>interest</w:t>
      </w:r>
      <w:r w:rsidR="00797F03">
        <w:rPr>
          <w:rFonts w:ascii="Arial" w:hAnsi="Arial" w:cs="Arial"/>
          <w:b/>
          <w:sz w:val="20"/>
          <w:szCs w:val="20"/>
        </w:rPr>
        <w:t>s</w:t>
      </w:r>
      <w:proofErr w:type="gramEnd"/>
      <w:r w:rsidRPr="0051597E">
        <w:rPr>
          <w:rFonts w:ascii="Arial" w:hAnsi="Arial" w:cs="Arial"/>
          <w:b/>
          <w:sz w:val="20"/>
          <w:szCs w:val="20"/>
        </w:rPr>
        <w:t xml:space="preserve"> determination.  Check any that apply.</w:t>
      </w:r>
    </w:p>
    <w:p w:rsidR="0051597E" w:rsidRPr="0051597E" w:rsidRDefault="0051597E" w:rsidP="0051597E">
      <w:pPr>
        <w:pStyle w:val="NoSpacing"/>
        <w:rPr>
          <w:rFonts w:ascii="Arial" w:hAnsi="Arial" w:cs="Arial"/>
          <w:sz w:val="8"/>
          <w:szCs w:val="8"/>
        </w:rPr>
        <w:sectPr w:rsidR="0051597E" w:rsidRPr="0051597E" w:rsidSect="002073D8">
          <w:footerReference w:type="default" r:id="rId7"/>
          <w:headerReference w:type="first" r:id="rId8"/>
          <w:pgSz w:w="12240" w:h="15840" w:code="1"/>
          <w:pgMar w:top="1152" w:right="1440" w:bottom="1440" w:left="1440" w:header="907" w:footer="490" w:gutter="0"/>
          <w:pgNumType w:start="1"/>
          <w:cols w:space="720"/>
          <w:titlePg/>
          <w:docGrid w:linePitch="360"/>
        </w:sectPr>
      </w:pPr>
    </w:p>
    <w:p w:rsidR="0051597E" w:rsidRPr="0051597E" w:rsidRDefault="0051597E" w:rsidP="0051597E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18"/>
          <w:szCs w:val="18"/>
        </w:rPr>
      </w:pPr>
      <w:r w:rsidRPr="0051597E">
        <w:rPr>
          <w:rFonts w:ascii="Arial" w:hAnsi="Arial" w:cs="Arial"/>
          <w:sz w:val="18"/>
          <w:szCs w:val="18"/>
        </w:rPr>
        <w:t>Report Cards/Progress Reports</w:t>
      </w:r>
    </w:p>
    <w:p w:rsidR="0051597E" w:rsidRPr="0051597E" w:rsidRDefault="0051597E" w:rsidP="0051597E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18"/>
          <w:szCs w:val="18"/>
        </w:rPr>
      </w:pPr>
      <w:r w:rsidRPr="0051597E">
        <w:rPr>
          <w:rFonts w:ascii="Arial" w:hAnsi="Arial" w:cs="Arial"/>
          <w:sz w:val="18"/>
          <w:szCs w:val="18"/>
        </w:rPr>
        <w:t>Achievement Data (test scores)</w:t>
      </w:r>
    </w:p>
    <w:p w:rsidR="0051597E" w:rsidRDefault="0051597E" w:rsidP="0051597E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18"/>
          <w:szCs w:val="18"/>
        </w:rPr>
      </w:pPr>
      <w:r w:rsidRPr="0051597E">
        <w:rPr>
          <w:rFonts w:ascii="Arial" w:hAnsi="Arial" w:cs="Arial"/>
          <w:sz w:val="18"/>
          <w:szCs w:val="18"/>
        </w:rPr>
        <w:t>Attendance Data</w:t>
      </w:r>
    </w:p>
    <w:p w:rsidR="0051597E" w:rsidRPr="0051597E" w:rsidRDefault="0051597E" w:rsidP="0051597E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18"/>
          <w:szCs w:val="18"/>
        </w:rPr>
      </w:pPr>
      <w:r w:rsidRPr="0051597E">
        <w:rPr>
          <w:rFonts w:ascii="Arial" w:hAnsi="Arial" w:cs="Arial"/>
          <w:sz w:val="18"/>
          <w:szCs w:val="18"/>
        </w:rPr>
        <w:t>IEP Plan or 504 Plan</w:t>
      </w:r>
    </w:p>
    <w:p w:rsidR="0051597E" w:rsidRPr="0051597E" w:rsidRDefault="0051597E" w:rsidP="0051597E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18"/>
          <w:szCs w:val="18"/>
        </w:rPr>
      </w:pPr>
      <w:r w:rsidRPr="0051597E">
        <w:rPr>
          <w:rFonts w:ascii="Arial" w:hAnsi="Arial" w:cs="Arial"/>
          <w:sz w:val="18"/>
          <w:szCs w:val="18"/>
        </w:rPr>
        <w:t>Correspondence from individuals consulted.</w:t>
      </w:r>
    </w:p>
    <w:p w:rsidR="002073D8" w:rsidRDefault="0051597E" w:rsidP="0051597E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18"/>
          <w:szCs w:val="18"/>
        </w:rPr>
      </w:pPr>
      <w:r w:rsidRPr="009D20BE">
        <w:rPr>
          <w:rFonts w:ascii="Arial" w:hAnsi="Arial" w:cs="Arial"/>
          <w:sz w:val="18"/>
          <w:szCs w:val="18"/>
        </w:rPr>
        <w:t>Other:_____________________________</w:t>
      </w:r>
    </w:p>
    <w:p w:rsidR="002073D8" w:rsidRDefault="002073D8" w:rsidP="0051597E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18"/>
          <w:szCs w:val="18"/>
        </w:rPr>
        <w:sectPr w:rsidR="002073D8" w:rsidSect="002073D8">
          <w:type w:val="continuous"/>
          <w:pgSz w:w="12240" w:h="15840"/>
          <w:pgMar w:top="1440" w:right="1440" w:bottom="1440" w:left="1440" w:header="900" w:footer="496" w:gutter="0"/>
          <w:cols w:num="2" w:space="180"/>
          <w:docGrid w:linePitch="360"/>
        </w:sectPr>
      </w:pPr>
    </w:p>
    <w:p w:rsidR="00AA7C46" w:rsidRDefault="00AA7C46" w:rsidP="002073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CB9">
        <w:rPr>
          <w:rFonts w:ascii="Arial" w:hAnsi="Arial" w:cs="Arial"/>
          <w:b/>
          <w:sz w:val="24"/>
          <w:szCs w:val="24"/>
        </w:rPr>
        <w:lastRenderedPageBreak/>
        <w:t>Best Interest</w:t>
      </w:r>
      <w:r w:rsidR="00797F03">
        <w:rPr>
          <w:rFonts w:ascii="Arial" w:hAnsi="Arial" w:cs="Arial"/>
          <w:b/>
          <w:sz w:val="24"/>
          <w:szCs w:val="24"/>
        </w:rPr>
        <w:t>s</w:t>
      </w:r>
      <w:r w:rsidRPr="004A1CB9">
        <w:rPr>
          <w:rFonts w:ascii="Arial" w:hAnsi="Arial" w:cs="Arial"/>
          <w:b/>
          <w:sz w:val="24"/>
          <w:szCs w:val="24"/>
        </w:rPr>
        <w:t xml:space="preserve"> Determination Meeting Participants</w:t>
      </w:r>
    </w:p>
    <w:p w:rsidR="002073D8" w:rsidRPr="002073D8" w:rsidRDefault="002073D8" w:rsidP="00AA7C46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AA7C46" w:rsidRPr="00F51B07" w:rsidRDefault="009C31FC" w:rsidP="00AA7C46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F51B07">
        <w:rPr>
          <w:rFonts w:ascii="Arial" w:hAnsi="Arial" w:cs="Arial"/>
          <w:i/>
          <w:sz w:val="18"/>
          <w:szCs w:val="18"/>
        </w:rPr>
        <w:t>In reaching the best interest</w:t>
      </w:r>
      <w:r w:rsidR="00797F03">
        <w:rPr>
          <w:rFonts w:ascii="Arial" w:hAnsi="Arial" w:cs="Arial"/>
          <w:i/>
          <w:sz w:val="18"/>
          <w:szCs w:val="18"/>
        </w:rPr>
        <w:t>s</w:t>
      </w:r>
      <w:r w:rsidRPr="00F51B07">
        <w:rPr>
          <w:rFonts w:ascii="Arial" w:hAnsi="Arial" w:cs="Arial"/>
          <w:i/>
          <w:sz w:val="18"/>
          <w:szCs w:val="18"/>
        </w:rPr>
        <w:t xml:space="preserve"> determination, </w:t>
      </w:r>
      <w:r w:rsidR="0051597E">
        <w:rPr>
          <w:rFonts w:ascii="Arial" w:hAnsi="Arial" w:cs="Arial"/>
          <w:i/>
          <w:sz w:val="18"/>
          <w:szCs w:val="18"/>
        </w:rPr>
        <w:t xml:space="preserve">the </w:t>
      </w:r>
      <w:r w:rsidR="00911AF9">
        <w:rPr>
          <w:rFonts w:ascii="Arial" w:hAnsi="Arial" w:cs="Arial"/>
          <w:i/>
          <w:sz w:val="18"/>
          <w:szCs w:val="18"/>
        </w:rPr>
        <w:t>CWA</w:t>
      </w:r>
      <w:r w:rsidR="0051597E">
        <w:rPr>
          <w:rFonts w:ascii="Arial" w:hAnsi="Arial" w:cs="Arial"/>
          <w:i/>
          <w:sz w:val="18"/>
          <w:szCs w:val="18"/>
        </w:rPr>
        <w:t xml:space="preserve"> should make all reasonable efforts to include </w:t>
      </w:r>
      <w:r w:rsidR="00E74416">
        <w:rPr>
          <w:rFonts w:ascii="Arial" w:hAnsi="Arial" w:cs="Arial"/>
          <w:i/>
          <w:sz w:val="18"/>
          <w:szCs w:val="18"/>
        </w:rPr>
        <w:t xml:space="preserve">or consult </w:t>
      </w:r>
      <w:r w:rsidR="0051597E" w:rsidRPr="00421131">
        <w:rPr>
          <w:rFonts w:ascii="Arial" w:hAnsi="Arial" w:cs="Arial"/>
          <w:i/>
          <w:sz w:val="18"/>
          <w:szCs w:val="18"/>
        </w:rPr>
        <w:t>individuals with knowledge of the student</w:t>
      </w:r>
      <w:r w:rsidR="00F51B07" w:rsidRPr="00421131">
        <w:rPr>
          <w:rFonts w:ascii="Arial" w:hAnsi="Arial" w:cs="Arial"/>
          <w:i/>
          <w:sz w:val="18"/>
          <w:szCs w:val="18"/>
        </w:rPr>
        <w:t xml:space="preserve"> </w:t>
      </w:r>
      <w:r w:rsidR="00E74416" w:rsidRPr="00421131">
        <w:rPr>
          <w:rFonts w:ascii="Arial" w:hAnsi="Arial" w:cs="Arial"/>
          <w:i/>
          <w:sz w:val="18"/>
          <w:szCs w:val="18"/>
        </w:rPr>
        <w:t>(</w:t>
      </w:r>
      <w:r w:rsidR="00911AF9" w:rsidRPr="00421131">
        <w:rPr>
          <w:rFonts w:ascii="Arial" w:hAnsi="Arial" w:cs="Arial"/>
          <w:i/>
          <w:sz w:val="18"/>
          <w:szCs w:val="18"/>
        </w:rPr>
        <w:t>student</w:t>
      </w:r>
      <w:r w:rsidRPr="00421131">
        <w:rPr>
          <w:rFonts w:ascii="Arial" w:hAnsi="Arial" w:cs="Arial"/>
          <w:i/>
          <w:sz w:val="18"/>
          <w:szCs w:val="18"/>
        </w:rPr>
        <w:t>’s attorney, parent, parent surrogate,</w:t>
      </w:r>
      <w:r w:rsidR="00E74416" w:rsidRPr="00421131">
        <w:rPr>
          <w:rFonts w:ascii="Arial" w:hAnsi="Arial" w:cs="Arial"/>
          <w:i/>
          <w:sz w:val="18"/>
          <w:szCs w:val="18"/>
        </w:rPr>
        <w:t xml:space="preserve"> and</w:t>
      </w:r>
      <w:r w:rsidRPr="00421131">
        <w:rPr>
          <w:rFonts w:ascii="Arial" w:hAnsi="Arial" w:cs="Arial"/>
          <w:i/>
          <w:sz w:val="18"/>
          <w:szCs w:val="18"/>
        </w:rPr>
        <w:t xml:space="preserve"> legal guardian</w:t>
      </w:r>
      <w:r w:rsidR="00E74416" w:rsidRPr="00421131">
        <w:rPr>
          <w:rFonts w:ascii="Arial" w:hAnsi="Arial" w:cs="Arial"/>
          <w:i/>
          <w:sz w:val="18"/>
          <w:szCs w:val="18"/>
        </w:rPr>
        <w:t>)</w:t>
      </w:r>
      <w:r w:rsidRPr="00421131">
        <w:rPr>
          <w:rFonts w:ascii="Arial" w:hAnsi="Arial" w:cs="Arial"/>
          <w:i/>
          <w:sz w:val="18"/>
          <w:szCs w:val="18"/>
        </w:rPr>
        <w:t xml:space="preserve"> </w:t>
      </w:r>
      <w:r w:rsidR="00E74416" w:rsidRPr="00421131">
        <w:rPr>
          <w:rFonts w:ascii="Arial" w:hAnsi="Arial" w:cs="Arial"/>
          <w:i/>
          <w:sz w:val="18"/>
          <w:szCs w:val="18"/>
        </w:rPr>
        <w:t xml:space="preserve">in addition to representatives of the LEA and </w:t>
      </w:r>
      <w:r w:rsidR="00F51B07" w:rsidRPr="00421131">
        <w:rPr>
          <w:rFonts w:ascii="Arial" w:hAnsi="Arial" w:cs="Arial"/>
          <w:i/>
          <w:sz w:val="18"/>
          <w:szCs w:val="18"/>
        </w:rPr>
        <w:t xml:space="preserve">any other person with information relevant to the best </w:t>
      </w:r>
      <w:proofErr w:type="gramStart"/>
      <w:r w:rsidR="00F51B07" w:rsidRPr="00421131">
        <w:rPr>
          <w:rFonts w:ascii="Arial" w:hAnsi="Arial" w:cs="Arial"/>
          <w:i/>
          <w:sz w:val="18"/>
          <w:szCs w:val="18"/>
        </w:rPr>
        <w:t>interest</w:t>
      </w:r>
      <w:r w:rsidR="00797F03">
        <w:rPr>
          <w:rFonts w:ascii="Arial" w:hAnsi="Arial" w:cs="Arial"/>
          <w:i/>
          <w:sz w:val="18"/>
          <w:szCs w:val="18"/>
        </w:rPr>
        <w:t>s</w:t>
      </w:r>
      <w:proofErr w:type="gramEnd"/>
      <w:r w:rsidR="00F51B07" w:rsidRPr="00421131">
        <w:rPr>
          <w:rFonts w:ascii="Arial" w:hAnsi="Arial" w:cs="Arial"/>
          <w:i/>
          <w:sz w:val="18"/>
          <w:szCs w:val="18"/>
        </w:rPr>
        <w:t xml:space="preserve"> determination</w:t>
      </w:r>
      <w:r w:rsidR="00911AF9" w:rsidRPr="00421131">
        <w:rPr>
          <w:rFonts w:ascii="Arial" w:hAnsi="Arial" w:cs="Arial"/>
          <w:i/>
          <w:sz w:val="18"/>
          <w:szCs w:val="18"/>
        </w:rPr>
        <w:t>, including the student, if appropriate</w:t>
      </w:r>
      <w:r w:rsidR="00E74416" w:rsidRPr="00421131">
        <w:rPr>
          <w:rFonts w:ascii="Arial" w:hAnsi="Arial" w:cs="Arial"/>
          <w:i/>
          <w:sz w:val="18"/>
          <w:szCs w:val="18"/>
        </w:rPr>
        <w:t>.</w:t>
      </w:r>
      <w:r w:rsidR="00911AF9" w:rsidRPr="00421131">
        <w:rPr>
          <w:rFonts w:ascii="Arial" w:hAnsi="Arial" w:cs="Arial"/>
          <w:i/>
          <w:sz w:val="18"/>
          <w:szCs w:val="18"/>
        </w:rPr>
        <w:t xml:space="preserve"> </w:t>
      </w:r>
      <w:r w:rsidR="00AA7C46" w:rsidRPr="00421131">
        <w:rPr>
          <w:rFonts w:ascii="Arial" w:hAnsi="Arial" w:cs="Arial"/>
          <w:i/>
          <w:sz w:val="18"/>
          <w:szCs w:val="18"/>
        </w:rPr>
        <w:t xml:space="preserve">The following individuals </w:t>
      </w:r>
      <w:r w:rsidR="00911AF9" w:rsidRPr="00421131">
        <w:rPr>
          <w:rFonts w:ascii="Arial" w:hAnsi="Arial" w:cs="Arial"/>
          <w:i/>
          <w:sz w:val="18"/>
          <w:szCs w:val="18"/>
        </w:rPr>
        <w:t>provided input</w:t>
      </w:r>
      <w:r w:rsidR="00AA7C46" w:rsidRPr="00421131">
        <w:rPr>
          <w:rFonts w:ascii="Arial" w:hAnsi="Arial" w:cs="Arial"/>
          <w:i/>
          <w:sz w:val="18"/>
          <w:szCs w:val="18"/>
        </w:rPr>
        <w:t xml:space="preserve"> in determining</w:t>
      </w:r>
      <w:r w:rsidR="00AA7C46" w:rsidRPr="00F51B07">
        <w:rPr>
          <w:rFonts w:ascii="Arial" w:hAnsi="Arial" w:cs="Arial"/>
          <w:i/>
          <w:sz w:val="18"/>
          <w:szCs w:val="18"/>
        </w:rPr>
        <w:t xml:space="preserve"> the</w:t>
      </w:r>
      <w:r w:rsidR="00911AF9">
        <w:rPr>
          <w:rFonts w:ascii="Arial" w:hAnsi="Arial" w:cs="Arial"/>
          <w:i/>
          <w:sz w:val="18"/>
          <w:szCs w:val="18"/>
        </w:rPr>
        <w:t xml:space="preserve"> </w:t>
      </w:r>
      <w:r w:rsidR="00AA7C46" w:rsidRPr="00F51B07">
        <w:rPr>
          <w:rFonts w:ascii="Arial" w:hAnsi="Arial" w:cs="Arial"/>
          <w:i/>
          <w:sz w:val="18"/>
          <w:szCs w:val="18"/>
        </w:rPr>
        <w:t>school placement.</w:t>
      </w:r>
    </w:p>
    <w:p w:rsidR="00AA7C46" w:rsidRPr="00B12747" w:rsidRDefault="00AA7C46" w:rsidP="00AA7C46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610"/>
        <w:gridCol w:w="3060"/>
        <w:gridCol w:w="3690"/>
      </w:tblGrid>
      <w:tr w:rsidR="009C31FC" w:rsidTr="00911AF9">
        <w:trPr>
          <w:trHeight w:val="332"/>
        </w:trPr>
        <w:tc>
          <w:tcPr>
            <w:tcW w:w="2610" w:type="dxa"/>
            <w:vAlign w:val="center"/>
          </w:tcPr>
          <w:p w:rsidR="009C31FC" w:rsidRPr="00B12747" w:rsidRDefault="009C31FC" w:rsidP="00911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 to </w:t>
            </w:r>
            <w:r w:rsidR="00911AF9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3060" w:type="dxa"/>
            <w:vAlign w:val="center"/>
          </w:tcPr>
          <w:p w:rsidR="009C31FC" w:rsidRPr="00B12747" w:rsidRDefault="009C31FC" w:rsidP="009C3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690" w:type="dxa"/>
            <w:vAlign w:val="center"/>
          </w:tcPr>
          <w:p w:rsidR="009C31FC" w:rsidRPr="00B12747" w:rsidRDefault="009C31FC" w:rsidP="009C3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747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9C31FC" w:rsidTr="00911AF9">
        <w:trPr>
          <w:trHeight w:val="561"/>
        </w:trPr>
        <w:tc>
          <w:tcPr>
            <w:tcW w:w="2610" w:type="dxa"/>
            <w:vAlign w:val="center"/>
          </w:tcPr>
          <w:p w:rsidR="009C31FC" w:rsidRPr="00B12747" w:rsidRDefault="009C31FC" w:rsidP="00F51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C31FC" w:rsidTr="00911AF9">
        <w:trPr>
          <w:trHeight w:val="561"/>
        </w:trPr>
        <w:tc>
          <w:tcPr>
            <w:tcW w:w="2610" w:type="dxa"/>
            <w:vAlign w:val="center"/>
          </w:tcPr>
          <w:p w:rsidR="009C31FC" w:rsidRPr="00B12747" w:rsidRDefault="009C31FC" w:rsidP="00F51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C31FC" w:rsidTr="00911AF9">
        <w:trPr>
          <w:trHeight w:val="561"/>
        </w:trPr>
        <w:tc>
          <w:tcPr>
            <w:tcW w:w="2610" w:type="dxa"/>
            <w:vAlign w:val="center"/>
          </w:tcPr>
          <w:p w:rsidR="009C31FC" w:rsidRPr="00B12747" w:rsidRDefault="009C31FC" w:rsidP="00F51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C31FC" w:rsidTr="00911AF9">
        <w:trPr>
          <w:trHeight w:val="561"/>
        </w:trPr>
        <w:tc>
          <w:tcPr>
            <w:tcW w:w="2610" w:type="dxa"/>
            <w:vAlign w:val="center"/>
          </w:tcPr>
          <w:p w:rsidR="009C31FC" w:rsidRPr="00B12747" w:rsidRDefault="009C31FC" w:rsidP="00F51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C31FC" w:rsidTr="00911AF9">
        <w:trPr>
          <w:trHeight w:val="561"/>
        </w:trPr>
        <w:tc>
          <w:tcPr>
            <w:tcW w:w="2610" w:type="dxa"/>
            <w:vAlign w:val="center"/>
          </w:tcPr>
          <w:p w:rsidR="009C31FC" w:rsidRPr="00B12747" w:rsidRDefault="009C31FC" w:rsidP="00F51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C31FC" w:rsidTr="00911AF9">
        <w:trPr>
          <w:trHeight w:val="561"/>
        </w:trPr>
        <w:tc>
          <w:tcPr>
            <w:tcW w:w="2610" w:type="dxa"/>
            <w:vAlign w:val="center"/>
          </w:tcPr>
          <w:p w:rsidR="009C31FC" w:rsidRPr="00534C70" w:rsidRDefault="009C31FC" w:rsidP="00F51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C31FC" w:rsidTr="00911AF9">
        <w:trPr>
          <w:trHeight w:val="561"/>
        </w:trPr>
        <w:tc>
          <w:tcPr>
            <w:tcW w:w="2610" w:type="dxa"/>
            <w:vAlign w:val="center"/>
          </w:tcPr>
          <w:p w:rsidR="009C31FC" w:rsidRPr="00534C70" w:rsidRDefault="009C31FC" w:rsidP="00F51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C31FC" w:rsidTr="00911AF9">
        <w:trPr>
          <w:trHeight w:val="561"/>
        </w:trPr>
        <w:tc>
          <w:tcPr>
            <w:tcW w:w="2610" w:type="dxa"/>
          </w:tcPr>
          <w:p w:rsidR="009C31FC" w:rsidRPr="00534C70" w:rsidRDefault="009C31FC" w:rsidP="00F51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C31FC" w:rsidTr="00911AF9">
        <w:trPr>
          <w:trHeight w:val="561"/>
        </w:trPr>
        <w:tc>
          <w:tcPr>
            <w:tcW w:w="2610" w:type="dxa"/>
          </w:tcPr>
          <w:p w:rsidR="009C31FC" w:rsidRPr="00534C70" w:rsidRDefault="009C31FC" w:rsidP="00F51B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9C31FC" w:rsidRDefault="009C31FC" w:rsidP="00F51B0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AA7C46" w:rsidRPr="00B12747" w:rsidRDefault="00AA7C46" w:rsidP="00AA7C46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B039B8" w:rsidRPr="002073D8" w:rsidRDefault="00B039B8" w:rsidP="00B12747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B12747" w:rsidRDefault="00EF7231" w:rsidP="00B127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7231">
        <w:rPr>
          <w:rFonts w:ascii="Arial" w:hAnsi="Arial" w:cs="Arial"/>
          <w:b/>
          <w:sz w:val="24"/>
          <w:szCs w:val="24"/>
        </w:rPr>
        <w:t>Best Interest</w:t>
      </w:r>
      <w:r w:rsidR="00797F03">
        <w:rPr>
          <w:rFonts w:ascii="Arial" w:hAnsi="Arial" w:cs="Arial"/>
          <w:b/>
          <w:sz w:val="24"/>
          <w:szCs w:val="24"/>
        </w:rPr>
        <w:t>s</w:t>
      </w:r>
      <w:r w:rsidRPr="00EF7231">
        <w:rPr>
          <w:rFonts w:ascii="Arial" w:hAnsi="Arial" w:cs="Arial"/>
          <w:b/>
          <w:sz w:val="24"/>
          <w:szCs w:val="24"/>
        </w:rPr>
        <w:t xml:space="preserve"> Determination</w:t>
      </w:r>
    </w:p>
    <w:p w:rsidR="00425250" w:rsidRPr="00B12747" w:rsidRDefault="00425250" w:rsidP="00B12747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AA7C46" w:rsidRPr="00EF7231" w:rsidRDefault="006E17C1" w:rsidP="00B127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not in the student’s best interest</w:t>
      </w:r>
      <w:r w:rsidR="00797F0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remain enrolled in the school of origin.</w:t>
      </w:r>
      <w:r w:rsidR="00534C70">
        <w:rPr>
          <w:rFonts w:ascii="Arial" w:hAnsi="Arial" w:cs="Arial"/>
          <w:sz w:val="20"/>
          <w:szCs w:val="20"/>
        </w:rPr>
        <w:t xml:space="preserve">  Th</w:t>
      </w:r>
      <w:r w:rsidR="00AA7C46" w:rsidRPr="00EF7231">
        <w:rPr>
          <w:rFonts w:ascii="Arial" w:hAnsi="Arial" w:cs="Arial"/>
          <w:sz w:val="20"/>
          <w:szCs w:val="20"/>
        </w:rPr>
        <w:t xml:space="preserve">e student will be enrolled in the school </w:t>
      </w:r>
      <w:r w:rsidR="00B039B8">
        <w:rPr>
          <w:rFonts w:ascii="Arial" w:hAnsi="Arial" w:cs="Arial"/>
          <w:sz w:val="20"/>
          <w:szCs w:val="20"/>
        </w:rPr>
        <w:t>serving the</w:t>
      </w:r>
      <w:r w:rsidR="00AA7C46" w:rsidRPr="00EF7231">
        <w:rPr>
          <w:rFonts w:ascii="Arial" w:hAnsi="Arial" w:cs="Arial"/>
          <w:sz w:val="20"/>
          <w:szCs w:val="20"/>
        </w:rPr>
        <w:t xml:space="preserve"> current residence.  </w:t>
      </w:r>
    </w:p>
    <w:p w:rsidR="00AA7C46" w:rsidRDefault="00AA7C46" w:rsidP="00E74416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r w:rsidRPr="00EF7231">
        <w:rPr>
          <w:rFonts w:ascii="Arial" w:hAnsi="Arial" w:cs="Arial"/>
          <w:sz w:val="20"/>
          <w:szCs w:val="20"/>
        </w:rPr>
        <w:t xml:space="preserve">Name of School: </w:t>
      </w:r>
      <w:r>
        <w:rPr>
          <w:rFonts w:ascii="Arial" w:hAnsi="Arial" w:cs="Arial"/>
          <w:sz w:val="20"/>
          <w:szCs w:val="20"/>
        </w:rPr>
        <w:t xml:space="preserve"> </w:t>
      </w:r>
      <w:r w:rsidRPr="00EF7231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EF7231">
        <w:rPr>
          <w:rFonts w:ascii="Arial" w:hAnsi="Arial" w:cs="Arial"/>
          <w:sz w:val="20"/>
          <w:szCs w:val="20"/>
        </w:rPr>
        <w:t>_______</w:t>
      </w:r>
    </w:p>
    <w:p w:rsidR="00E74416" w:rsidRPr="00E74416" w:rsidRDefault="00E74416" w:rsidP="00E74416">
      <w:pPr>
        <w:pStyle w:val="ListParagraph"/>
        <w:spacing w:after="0"/>
        <w:jc w:val="both"/>
        <w:rPr>
          <w:rFonts w:ascii="Arial" w:hAnsi="Arial" w:cs="Arial"/>
          <w:sz w:val="8"/>
          <w:szCs w:val="8"/>
        </w:rPr>
      </w:pPr>
    </w:p>
    <w:p w:rsidR="00AA7C46" w:rsidRDefault="00AA7C46" w:rsidP="00E74416">
      <w:pPr>
        <w:spacing w:after="0"/>
        <w:jc w:val="both"/>
        <w:rPr>
          <w:rFonts w:ascii="Arial" w:hAnsi="Arial" w:cs="Arial"/>
          <w:sz w:val="16"/>
          <w:szCs w:val="16"/>
        </w:rPr>
      </w:pPr>
      <w:r w:rsidRPr="00E74416">
        <w:rPr>
          <w:rFonts w:ascii="Arial" w:hAnsi="Arial" w:cs="Arial"/>
          <w:b/>
          <w:sz w:val="16"/>
          <w:szCs w:val="16"/>
        </w:rPr>
        <w:t xml:space="preserve">NOTE: </w:t>
      </w:r>
      <w:r w:rsidRPr="00E74416">
        <w:rPr>
          <w:rFonts w:ascii="Arial" w:hAnsi="Arial" w:cs="Arial"/>
          <w:sz w:val="16"/>
          <w:szCs w:val="16"/>
        </w:rPr>
        <w:t xml:space="preserve">If a change in </w:t>
      </w:r>
      <w:r w:rsidR="00E74416">
        <w:rPr>
          <w:rFonts w:ascii="Arial" w:hAnsi="Arial" w:cs="Arial"/>
          <w:sz w:val="16"/>
          <w:szCs w:val="16"/>
        </w:rPr>
        <w:t>enrollment</w:t>
      </w:r>
      <w:r w:rsidRPr="00E74416">
        <w:rPr>
          <w:rFonts w:ascii="Arial" w:hAnsi="Arial" w:cs="Arial"/>
          <w:sz w:val="16"/>
          <w:szCs w:val="16"/>
        </w:rPr>
        <w:t xml:space="preserve"> is in the student’s best interest</w:t>
      </w:r>
      <w:r w:rsidR="00797F03">
        <w:rPr>
          <w:rFonts w:ascii="Arial" w:hAnsi="Arial" w:cs="Arial"/>
          <w:sz w:val="16"/>
          <w:szCs w:val="16"/>
        </w:rPr>
        <w:t>s</w:t>
      </w:r>
      <w:r w:rsidRPr="00E74416">
        <w:rPr>
          <w:rFonts w:ascii="Arial" w:hAnsi="Arial" w:cs="Arial"/>
          <w:sz w:val="16"/>
          <w:szCs w:val="16"/>
        </w:rPr>
        <w:t>, enrollment should take place immediately at the new school</w:t>
      </w:r>
      <w:r w:rsidR="00E74416" w:rsidRPr="00E74416">
        <w:rPr>
          <w:rFonts w:ascii="Arial" w:hAnsi="Arial" w:cs="Arial"/>
          <w:sz w:val="16"/>
          <w:szCs w:val="16"/>
        </w:rPr>
        <w:t xml:space="preserve">.  </w:t>
      </w:r>
      <w:r w:rsidR="006D4A7D">
        <w:rPr>
          <w:rFonts w:ascii="Arial" w:hAnsi="Arial" w:cs="Arial"/>
          <w:sz w:val="16"/>
          <w:szCs w:val="16"/>
        </w:rPr>
        <w:t>T</w:t>
      </w:r>
      <w:r w:rsidR="006D4A7D" w:rsidRPr="00E74416">
        <w:rPr>
          <w:rFonts w:ascii="Arial" w:hAnsi="Arial" w:cs="Arial"/>
          <w:sz w:val="16"/>
          <w:szCs w:val="16"/>
        </w:rPr>
        <w:t>o enroll the student in the new school</w:t>
      </w:r>
      <w:r w:rsidR="006D4A7D">
        <w:rPr>
          <w:rFonts w:ascii="Arial" w:hAnsi="Arial" w:cs="Arial"/>
          <w:sz w:val="16"/>
          <w:szCs w:val="16"/>
        </w:rPr>
        <w:t>, all that is needed is d</w:t>
      </w:r>
      <w:r w:rsidR="00E74416" w:rsidRPr="00E74416">
        <w:rPr>
          <w:rFonts w:ascii="Arial" w:hAnsi="Arial" w:cs="Arial"/>
          <w:sz w:val="16"/>
          <w:szCs w:val="16"/>
        </w:rPr>
        <w:t xml:space="preserve">ocumentation </w:t>
      </w:r>
      <w:r w:rsidR="009644F6">
        <w:rPr>
          <w:rFonts w:ascii="Arial" w:hAnsi="Arial" w:cs="Arial"/>
          <w:sz w:val="16"/>
          <w:szCs w:val="16"/>
        </w:rPr>
        <w:t xml:space="preserve">showing </w:t>
      </w:r>
      <w:r w:rsidR="00E74416" w:rsidRPr="00E74416">
        <w:rPr>
          <w:rFonts w:ascii="Arial" w:hAnsi="Arial" w:cs="Arial"/>
          <w:sz w:val="16"/>
          <w:szCs w:val="16"/>
        </w:rPr>
        <w:t>that the student is in out-of-home placement</w:t>
      </w:r>
      <w:r w:rsidR="006F3FE2">
        <w:rPr>
          <w:rFonts w:ascii="Arial" w:hAnsi="Arial" w:cs="Arial"/>
          <w:sz w:val="16"/>
          <w:szCs w:val="16"/>
        </w:rPr>
        <w:t>, the address of the out-of-placement</w:t>
      </w:r>
      <w:r w:rsidR="006D4A7D">
        <w:rPr>
          <w:rFonts w:ascii="Arial" w:hAnsi="Arial" w:cs="Arial"/>
          <w:sz w:val="16"/>
          <w:szCs w:val="16"/>
        </w:rPr>
        <w:t>,</w:t>
      </w:r>
      <w:r w:rsidR="00E74416" w:rsidRPr="00E74416">
        <w:rPr>
          <w:rFonts w:ascii="Arial" w:hAnsi="Arial" w:cs="Arial"/>
          <w:sz w:val="16"/>
          <w:szCs w:val="16"/>
        </w:rPr>
        <w:t xml:space="preserve"> </w:t>
      </w:r>
      <w:r w:rsidR="009644F6">
        <w:rPr>
          <w:rFonts w:ascii="Arial" w:hAnsi="Arial" w:cs="Arial"/>
          <w:sz w:val="16"/>
          <w:szCs w:val="16"/>
        </w:rPr>
        <w:t xml:space="preserve">proof of authorization to enroll </w:t>
      </w:r>
      <w:r w:rsidR="006D4A7D">
        <w:rPr>
          <w:rFonts w:ascii="Arial" w:hAnsi="Arial" w:cs="Arial"/>
          <w:sz w:val="16"/>
          <w:szCs w:val="16"/>
        </w:rPr>
        <w:t>the student in school, and</w:t>
      </w:r>
      <w:r w:rsidR="009644F6">
        <w:rPr>
          <w:rFonts w:ascii="Arial" w:hAnsi="Arial" w:cs="Arial"/>
          <w:sz w:val="16"/>
          <w:szCs w:val="16"/>
        </w:rPr>
        <w:t xml:space="preserve"> </w:t>
      </w:r>
      <w:r w:rsidR="00E74416" w:rsidRPr="00E74416">
        <w:rPr>
          <w:rFonts w:ascii="Arial" w:hAnsi="Arial" w:cs="Arial"/>
          <w:sz w:val="16"/>
          <w:szCs w:val="16"/>
        </w:rPr>
        <w:t xml:space="preserve">identification of the person </w:t>
      </w:r>
      <w:r w:rsidR="009644F6">
        <w:rPr>
          <w:rFonts w:ascii="Arial" w:hAnsi="Arial" w:cs="Arial"/>
          <w:sz w:val="16"/>
          <w:szCs w:val="16"/>
        </w:rPr>
        <w:t>enrolling</w:t>
      </w:r>
      <w:r w:rsidR="00E74416" w:rsidRPr="00E74416">
        <w:rPr>
          <w:rFonts w:ascii="Arial" w:hAnsi="Arial" w:cs="Arial"/>
          <w:sz w:val="16"/>
          <w:szCs w:val="16"/>
        </w:rPr>
        <w:t xml:space="preserve"> the student</w:t>
      </w:r>
      <w:r w:rsidRPr="00E74416">
        <w:rPr>
          <w:rFonts w:ascii="Arial" w:hAnsi="Arial" w:cs="Arial"/>
          <w:sz w:val="16"/>
          <w:szCs w:val="16"/>
        </w:rPr>
        <w:t>.  All other educational records will be provided to the new school</w:t>
      </w:r>
      <w:r w:rsidR="00E74416" w:rsidRPr="00E74416">
        <w:rPr>
          <w:rFonts w:ascii="Arial" w:hAnsi="Arial" w:cs="Arial"/>
          <w:sz w:val="16"/>
          <w:szCs w:val="16"/>
        </w:rPr>
        <w:t xml:space="preserve"> promptly and in accordance with state and federal law</w:t>
      </w:r>
      <w:r w:rsidRPr="00E74416">
        <w:rPr>
          <w:rFonts w:ascii="Arial" w:hAnsi="Arial" w:cs="Arial"/>
          <w:sz w:val="16"/>
          <w:szCs w:val="16"/>
        </w:rPr>
        <w:t>.</w:t>
      </w:r>
    </w:p>
    <w:p w:rsidR="00E74416" w:rsidRPr="00E74416" w:rsidRDefault="00E74416" w:rsidP="00E74416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206068" w:rsidRDefault="006E17C1" w:rsidP="002060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in the student’s best int</w:t>
      </w:r>
      <w:r w:rsidR="00797F0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rest</w:t>
      </w:r>
      <w:r w:rsidR="00797F0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remain enrolled in the school of origin</w:t>
      </w:r>
      <w:r w:rsidR="00EA67C1" w:rsidRPr="00EF7231">
        <w:rPr>
          <w:rFonts w:ascii="Arial" w:hAnsi="Arial" w:cs="Arial"/>
          <w:sz w:val="20"/>
          <w:szCs w:val="20"/>
        </w:rPr>
        <w:t xml:space="preserve">.  </w:t>
      </w:r>
    </w:p>
    <w:p w:rsidR="00EA67C1" w:rsidRDefault="00EF7231" w:rsidP="00B12747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School: </w:t>
      </w:r>
      <w:r w:rsidR="00EA67C1" w:rsidRPr="00EF7231">
        <w:rPr>
          <w:rFonts w:ascii="Arial" w:hAnsi="Arial" w:cs="Arial"/>
          <w:sz w:val="20"/>
          <w:szCs w:val="20"/>
        </w:rPr>
        <w:t>________________________________________________________</w:t>
      </w:r>
      <w:r w:rsidR="00206068">
        <w:rPr>
          <w:rFonts w:ascii="Arial" w:hAnsi="Arial" w:cs="Arial"/>
          <w:sz w:val="20"/>
          <w:szCs w:val="20"/>
        </w:rPr>
        <w:t>_</w:t>
      </w:r>
      <w:r w:rsidR="00EA67C1" w:rsidRPr="00EF7231">
        <w:rPr>
          <w:rFonts w:ascii="Arial" w:hAnsi="Arial" w:cs="Arial"/>
          <w:sz w:val="20"/>
          <w:szCs w:val="20"/>
        </w:rPr>
        <w:t>______</w:t>
      </w:r>
    </w:p>
    <w:p w:rsidR="00B12747" w:rsidRPr="00B12747" w:rsidRDefault="00B12747" w:rsidP="00B12747">
      <w:pPr>
        <w:pStyle w:val="ListParagraph"/>
        <w:spacing w:after="0"/>
        <w:jc w:val="both"/>
        <w:rPr>
          <w:rFonts w:ascii="Arial" w:hAnsi="Arial" w:cs="Arial"/>
          <w:sz w:val="8"/>
          <w:szCs w:val="8"/>
        </w:rPr>
      </w:pPr>
    </w:p>
    <w:p w:rsidR="00222AB7" w:rsidRDefault="00EF7231" w:rsidP="00B127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Interim Transportation Plan</w:t>
      </w:r>
    </w:p>
    <w:p w:rsidR="00AA7C46" w:rsidRDefault="00AA7C46" w:rsidP="00AA7C46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AA7C46">
        <w:rPr>
          <w:rFonts w:ascii="Arial" w:eastAsia="Times New Roman" w:hAnsi="Arial" w:cs="Arial"/>
          <w:i/>
          <w:sz w:val="16"/>
          <w:szCs w:val="16"/>
        </w:rPr>
        <w:t>Complete only if the student will remain in the school of origin.</w:t>
      </w:r>
    </w:p>
    <w:p w:rsidR="00B12747" w:rsidRPr="00B12747" w:rsidRDefault="00B12747" w:rsidP="00AA7C46">
      <w:pPr>
        <w:spacing w:after="0" w:line="240" w:lineRule="auto"/>
        <w:jc w:val="center"/>
        <w:rPr>
          <w:rFonts w:ascii="Arial" w:eastAsia="Times New Roman" w:hAnsi="Arial" w:cs="Arial"/>
          <w:i/>
          <w:sz w:val="8"/>
          <w:szCs w:val="8"/>
        </w:rPr>
      </w:pPr>
    </w:p>
    <w:p w:rsidR="0034642C" w:rsidRDefault="00206068" w:rsidP="002060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</w:t>
      </w:r>
      <w:r w:rsidR="00222AB7">
        <w:rPr>
          <w:rFonts w:ascii="Arial" w:hAnsi="Arial" w:cs="Arial"/>
          <w:sz w:val="20"/>
          <w:szCs w:val="20"/>
        </w:rPr>
        <w:t xml:space="preserve"> the LEA works to develop and establish a Transportation Plan for the student to attend the school of origin from the out-of-home placement, a period of time that could be up to five (5) </w:t>
      </w:r>
      <w:r w:rsidR="00CB753D">
        <w:rPr>
          <w:rFonts w:ascii="Arial" w:hAnsi="Arial" w:cs="Arial"/>
          <w:sz w:val="20"/>
          <w:szCs w:val="20"/>
        </w:rPr>
        <w:t xml:space="preserve">school </w:t>
      </w:r>
      <w:r w:rsidR="00222AB7">
        <w:rPr>
          <w:rFonts w:ascii="Arial" w:hAnsi="Arial" w:cs="Arial"/>
          <w:sz w:val="20"/>
          <w:szCs w:val="20"/>
        </w:rPr>
        <w:t>days, the student will be</w:t>
      </w:r>
      <w:r w:rsidR="009E7777">
        <w:rPr>
          <w:rFonts w:ascii="Arial" w:hAnsi="Arial" w:cs="Arial"/>
          <w:sz w:val="20"/>
          <w:szCs w:val="20"/>
        </w:rPr>
        <w:t xml:space="preserve"> </w:t>
      </w:r>
      <w:r w:rsidR="00222AB7">
        <w:rPr>
          <w:rFonts w:ascii="Arial" w:hAnsi="Arial" w:cs="Arial"/>
          <w:sz w:val="20"/>
          <w:szCs w:val="20"/>
        </w:rPr>
        <w:t xml:space="preserve">transported </w:t>
      </w:r>
      <w:r>
        <w:rPr>
          <w:rFonts w:ascii="Arial" w:hAnsi="Arial" w:cs="Arial"/>
          <w:sz w:val="20"/>
          <w:szCs w:val="20"/>
        </w:rPr>
        <w:t>to the school of origin in the following manner: _________________________</w:t>
      </w:r>
      <w:r w:rsidR="00222AB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</w:t>
      </w:r>
      <w:r w:rsidR="00CB753D">
        <w:rPr>
          <w:rFonts w:ascii="Arial" w:hAnsi="Arial" w:cs="Arial"/>
          <w:sz w:val="20"/>
          <w:szCs w:val="20"/>
        </w:rPr>
        <w:t>_</w:t>
      </w:r>
      <w:r w:rsidR="00222AB7">
        <w:rPr>
          <w:rFonts w:ascii="Arial" w:hAnsi="Arial" w:cs="Arial"/>
          <w:sz w:val="20"/>
          <w:szCs w:val="20"/>
        </w:rPr>
        <w:t>.</w:t>
      </w:r>
    </w:p>
    <w:p w:rsidR="00206068" w:rsidRPr="00534C70" w:rsidRDefault="00206068" w:rsidP="00206068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06068" w:rsidRDefault="00206068" w:rsidP="002060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6068">
        <w:rPr>
          <w:rFonts w:ascii="Arial" w:hAnsi="Arial" w:cs="Arial"/>
          <w:b/>
          <w:sz w:val="24"/>
          <w:szCs w:val="24"/>
        </w:rPr>
        <w:t>Considerations for the LEA in Establishing a Transportation Plan for the Student</w:t>
      </w:r>
    </w:p>
    <w:p w:rsidR="00AA7C46" w:rsidRDefault="00B12747" w:rsidP="00B12747">
      <w:pPr>
        <w:tabs>
          <w:tab w:val="center" w:pos="4680"/>
          <w:tab w:val="left" w:pos="7438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 w:rsidR="00AA7C46" w:rsidRPr="00AA7C46">
        <w:rPr>
          <w:rFonts w:ascii="Arial" w:eastAsia="Times New Roman" w:hAnsi="Arial" w:cs="Arial"/>
          <w:i/>
          <w:sz w:val="16"/>
          <w:szCs w:val="16"/>
        </w:rPr>
        <w:t>Complete only if the student will remain in the school of origin.</w:t>
      </w:r>
      <w:r>
        <w:rPr>
          <w:rFonts w:ascii="Arial" w:eastAsia="Times New Roman" w:hAnsi="Arial" w:cs="Arial"/>
          <w:i/>
          <w:sz w:val="16"/>
          <w:szCs w:val="16"/>
        </w:rPr>
        <w:tab/>
      </w:r>
    </w:p>
    <w:p w:rsidR="00B12747" w:rsidRPr="00B12747" w:rsidRDefault="00B12747" w:rsidP="00B12747">
      <w:pPr>
        <w:tabs>
          <w:tab w:val="center" w:pos="4680"/>
          <w:tab w:val="left" w:pos="7438"/>
        </w:tabs>
        <w:spacing w:after="0" w:line="240" w:lineRule="auto"/>
        <w:rPr>
          <w:rFonts w:ascii="Arial" w:eastAsia="Times New Roman" w:hAnsi="Arial" w:cs="Arial"/>
          <w:i/>
          <w:sz w:val="8"/>
          <w:szCs w:val="8"/>
        </w:rPr>
      </w:pPr>
    </w:p>
    <w:p w:rsidR="00257F9A" w:rsidRDefault="00206068" w:rsidP="00B12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developing a Transportation Plan, the LEA should consider the </w:t>
      </w:r>
      <w:r w:rsidR="0051597E">
        <w:rPr>
          <w:rFonts w:ascii="Arial" w:hAnsi="Arial" w:cs="Arial"/>
          <w:sz w:val="20"/>
          <w:szCs w:val="20"/>
        </w:rPr>
        <w:t xml:space="preserve">following needs of the </w:t>
      </w:r>
      <w:r>
        <w:rPr>
          <w:rFonts w:ascii="Arial" w:hAnsi="Arial" w:cs="Arial"/>
          <w:sz w:val="20"/>
          <w:szCs w:val="20"/>
        </w:rPr>
        <w:t>student</w:t>
      </w:r>
      <w:r w:rsidR="0051597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</w:t>
      </w:r>
      <w:r w:rsidR="00AA7C46">
        <w:rPr>
          <w:rFonts w:ascii="Arial" w:hAnsi="Arial" w:cs="Arial"/>
          <w:sz w:val="20"/>
          <w:szCs w:val="20"/>
        </w:rPr>
        <w:t>_____________________________</w:t>
      </w:r>
      <w:r w:rsidR="0051597E">
        <w:rPr>
          <w:rFonts w:ascii="Arial" w:hAnsi="Arial" w:cs="Arial"/>
          <w:sz w:val="20"/>
          <w:szCs w:val="20"/>
        </w:rPr>
        <w:t>______</w:t>
      </w:r>
      <w:r w:rsidR="00AA7C46">
        <w:rPr>
          <w:rFonts w:ascii="Arial" w:hAnsi="Arial" w:cs="Arial"/>
          <w:sz w:val="20"/>
          <w:szCs w:val="20"/>
        </w:rPr>
        <w:t>__.</w:t>
      </w:r>
    </w:p>
    <w:p w:rsidR="002073D8" w:rsidRDefault="002073D8" w:rsidP="00B12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3D8" w:rsidRPr="002073D8" w:rsidRDefault="002073D8" w:rsidP="00B12747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644F6" w:rsidRDefault="009C31FC" w:rsidP="00B127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 w:rsidR="00534C70">
        <w:rPr>
          <w:rFonts w:ascii="Arial" w:hAnsi="Arial" w:cs="Arial"/>
          <w:sz w:val="20"/>
          <w:szCs w:val="20"/>
        </w:rPr>
        <w:t>_____</w:t>
      </w:r>
      <w:r w:rsidR="009644F6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</w:t>
      </w:r>
      <w:r w:rsidR="00534C7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="00534C70">
        <w:rPr>
          <w:rFonts w:ascii="Arial" w:hAnsi="Arial" w:cs="Arial"/>
          <w:sz w:val="20"/>
          <w:szCs w:val="20"/>
        </w:rPr>
        <w:t>_________</w:t>
      </w:r>
      <w:r w:rsidR="009644F6">
        <w:rPr>
          <w:rFonts w:ascii="Arial" w:hAnsi="Arial" w:cs="Arial"/>
          <w:sz w:val="20"/>
          <w:szCs w:val="20"/>
        </w:rPr>
        <w:t>__________________</w:t>
      </w:r>
      <w:r w:rsidR="00534C70">
        <w:rPr>
          <w:rFonts w:ascii="Arial" w:hAnsi="Arial" w:cs="Arial"/>
          <w:sz w:val="20"/>
          <w:szCs w:val="20"/>
        </w:rPr>
        <w:t>________</w:t>
      </w:r>
      <w:r w:rsidR="009644F6" w:rsidRPr="009644F6">
        <w:rPr>
          <w:rFonts w:ascii="Arial" w:hAnsi="Arial" w:cs="Arial"/>
          <w:sz w:val="20"/>
          <w:szCs w:val="20"/>
        </w:rPr>
        <w:t xml:space="preserve"> </w:t>
      </w:r>
    </w:p>
    <w:p w:rsidR="00534C70" w:rsidRPr="009D20BE" w:rsidRDefault="009644F6" w:rsidP="00B127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D20BE">
        <w:rPr>
          <w:rFonts w:ascii="Arial" w:hAnsi="Arial" w:cs="Arial"/>
          <w:sz w:val="16"/>
          <w:szCs w:val="16"/>
        </w:rPr>
        <w:t xml:space="preserve">Case Worker Name </w:t>
      </w:r>
      <w:r w:rsidRPr="009D20BE">
        <w:rPr>
          <w:rFonts w:ascii="Arial" w:hAnsi="Arial" w:cs="Arial"/>
          <w:sz w:val="16"/>
          <w:szCs w:val="16"/>
        </w:rPr>
        <w:tab/>
      </w:r>
      <w:r w:rsidRPr="009D20BE">
        <w:rPr>
          <w:rFonts w:ascii="Arial" w:hAnsi="Arial" w:cs="Arial"/>
          <w:sz w:val="16"/>
          <w:szCs w:val="16"/>
        </w:rPr>
        <w:tab/>
      </w:r>
      <w:r w:rsidRPr="009D20BE">
        <w:rPr>
          <w:rFonts w:ascii="Arial" w:hAnsi="Arial" w:cs="Arial"/>
          <w:sz w:val="16"/>
          <w:szCs w:val="16"/>
        </w:rPr>
        <w:tab/>
        <w:t xml:space="preserve">Case Worker Signature </w:t>
      </w:r>
      <w:r w:rsidRPr="009D20BE">
        <w:rPr>
          <w:rFonts w:ascii="Arial" w:hAnsi="Arial" w:cs="Arial"/>
          <w:sz w:val="16"/>
          <w:szCs w:val="16"/>
        </w:rPr>
        <w:tab/>
      </w:r>
      <w:r w:rsidRPr="009D20BE">
        <w:rPr>
          <w:rFonts w:ascii="Arial" w:hAnsi="Arial" w:cs="Arial"/>
          <w:sz w:val="16"/>
          <w:szCs w:val="16"/>
        </w:rPr>
        <w:tab/>
      </w:r>
      <w:r w:rsidR="005646BB" w:rsidRPr="009D20BE">
        <w:rPr>
          <w:rFonts w:ascii="Arial" w:hAnsi="Arial" w:cs="Arial"/>
          <w:sz w:val="16"/>
          <w:szCs w:val="16"/>
        </w:rPr>
        <w:tab/>
      </w:r>
      <w:r w:rsidRPr="009D20BE">
        <w:rPr>
          <w:rFonts w:ascii="Arial" w:hAnsi="Arial" w:cs="Arial"/>
          <w:sz w:val="16"/>
          <w:szCs w:val="16"/>
        </w:rPr>
        <w:tab/>
        <w:t>Date</w:t>
      </w:r>
    </w:p>
    <w:sectPr w:rsidR="00534C70" w:rsidRPr="009D20BE" w:rsidSect="002073D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52" w:right="1440" w:bottom="1152" w:left="1440" w:header="720" w:footer="2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4D" w:rsidRDefault="00F3614D" w:rsidP="000B7411">
      <w:pPr>
        <w:spacing w:after="0" w:line="240" w:lineRule="auto"/>
      </w:pPr>
      <w:r>
        <w:separator/>
      </w:r>
    </w:p>
  </w:endnote>
  <w:endnote w:type="continuationSeparator" w:id="0">
    <w:p w:rsidR="00F3614D" w:rsidRDefault="00F3614D" w:rsidP="000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239969"/>
      <w:docPartObj>
        <w:docPartGallery w:val="Page Numbers (Bottom of Page)"/>
        <w:docPartUnique/>
      </w:docPartObj>
    </w:sdtPr>
    <w:sdtEndPr/>
    <w:sdtContent>
      <w:p w:rsidR="00911AF9" w:rsidRDefault="00B45E8C">
        <w:pPr>
          <w:pStyle w:val="Footer"/>
          <w:jc w:val="center"/>
        </w:pPr>
        <w:r w:rsidRPr="00DE7D95">
          <w:rPr>
            <w:rFonts w:ascii="Arial" w:hAnsi="Arial" w:cs="Arial"/>
            <w:sz w:val="20"/>
            <w:szCs w:val="20"/>
          </w:rPr>
          <w:fldChar w:fldCharType="begin"/>
        </w:r>
        <w:r w:rsidR="00911AF9" w:rsidRPr="00DE7D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E7D95">
          <w:rPr>
            <w:rFonts w:ascii="Arial" w:hAnsi="Arial" w:cs="Arial"/>
            <w:sz w:val="20"/>
            <w:szCs w:val="20"/>
          </w:rPr>
          <w:fldChar w:fldCharType="separate"/>
        </w:r>
        <w:r w:rsidR="00421131">
          <w:rPr>
            <w:rFonts w:ascii="Arial" w:hAnsi="Arial" w:cs="Arial"/>
            <w:noProof/>
            <w:sz w:val="20"/>
            <w:szCs w:val="20"/>
          </w:rPr>
          <w:t>2</w:t>
        </w:r>
        <w:r w:rsidRPr="00DE7D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11AF9" w:rsidRDefault="00911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F9" w:rsidRPr="004A1CB9" w:rsidRDefault="00911AF9" w:rsidP="004A1CB9">
    <w:pPr>
      <w:pStyle w:val="ListParagraph"/>
      <w:spacing w:after="0" w:line="360" w:lineRule="auto"/>
      <w:ind w:left="-720"/>
      <w:rPr>
        <w:rFonts w:ascii="Arial" w:hAnsi="Arial" w:cs="Arial"/>
        <w:sz w:val="20"/>
        <w:szCs w:val="20"/>
      </w:rPr>
    </w:pPr>
    <w:r w:rsidRPr="004A1CB9">
      <w:rPr>
        <w:rFonts w:ascii="Arial" w:hAnsi="Arial" w:cs="Arial"/>
        <w:sz w:val="18"/>
        <w:szCs w:val="18"/>
      </w:rPr>
      <w:t>CC: Parent, Parent Surrogate, Legal Guardian, Child’s Attorney, Child’s School</w:t>
    </w:r>
  </w:p>
  <w:p w:rsidR="00911AF9" w:rsidRDefault="00911AF9" w:rsidP="004A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4D" w:rsidRDefault="00F3614D" w:rsidP="000B7411">
      <w:pPr>
        <w:spacing w:after="0" w:line="240" w:lineRule="auto"/>
      </w:pPr>
      <w:r>
        <w:separator/>
      </w:r>
    </w:p>
  </w:footnote>
  <w:footnote w:type="continuationSeparator" w:id="0">
    <w:p w:rsidR="00F3614D" w:rsidRDefault="00F3614D" w:rsidP="000B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F9" w:rsidRDefault="00911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F9" w:rsidRDefault="00911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F9" w:rsidRDefault="00911A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F9" w:rsidRDefault="0091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741"/>
    <w:multiLevelType w:val="hybridMultilevel"/>
    <w:tmpl w:val="25B64090"/>
    <w:lvl w:ilvl="0" w:tplc="285E2292">
      <w:start w:val="1"/>
      <w:numFmt w:val="bullet"/>
      <w:lvlText w:val="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9EAA5CD8">
      <w:start w:val="1"/>
      <w:numFmt w:val="bullet"/>
      <w:lvlText w:val="•"/>
      <w:lvlJc w:val="left"/>
      <w:pPr>
        <w:ind w:left="1304" w:hanging="360"/>
      </w:pPr>
    </w:lvl>
    <w:lvl w:ilvl="2" w:tplc="56BAAC5E">
      <w:start w:val="1"/>
      <w:numFmt w:val="bullet"/>
      <w:lvlText w:val="•"/>
      <w:lvlJc w:val="left"/>
      <w:pPr>
        <w:ind w:left="1787" w:hanging="360"/>
      </w:pPr>
    </w:lvl>
    <w:lvl w:ilvl="3" w:tplc="2F24E3C0">
      <w:start w:val="1"/>
      <w:numFmt w:val="bullet"/>
      <w:lvlText w:val="•"/>
      <w:lvlJc w:val="left"/>
      <w:pPr>
        <w:ind w:left="2271" w:hanging="360"/>
      </w:pPr>
    </w:lvl>
    <w:lvl w:ilvl="4" w:tplc="FCE22524">
      <w:start w:val="1"/>
      <w:numFmt w:val="bullet"/>
      <w:lvlText w:val="•"/>
      <w:lvlJc w:val="left"/>
      <w:pPr>
        <w:ind w:left="2755" w:hanging="360"/>
      </w:pPr>
    </w:lvl>
    <w:lvl w:ilvl="5" w:tplc="1E644B9C">
      <w:start w:val="1"/>
      <w:numFmt w:val="bullet"/>
      <w:lvlText w:val="•"/>
      <w:lvlJc w:val="left"/>
      <w:pPr>
        <w:ind w:left="3239" w:hanging="360"/>
      </w:pPr>
    </w:lvl>
    <w:lvl w:ilvl="6" w:tplc="08E6C31A">
      <w:start w:val="1"/>
      <w:numFmt w:val="bullet"/>
      <w:lvlText w:val="•"/>
      <w:lvlJc w:val="left"/>
      <w:pPr>
        <w:ind w:left="3723" w:hanging="360"/>
      </w:pPr>
    </w:lvl>
    <w:lvl w:ilvl="7" w:tplc="39ACECE2">
      <w:start w:val="1"/>
      <w:numFmt w:val="bullet"/>
      <w:lvlText w:val="•"/>
      <w:lvlJc w:val="left"/>
      <w:pPr>
        <w:ind w:left="4207" w:hanging="360"/>
      </w:pPr>
    </w:lvl>
    <w:lvl w:ilvl="8" w:tplc="5BA2C914">
      <w:start w:val="1"/>
      <w:numFmt w:val="bullet"/>
      <w:lvlText w:val="•"/>
      <w:lvlJc w:val="left"/>
      <w:pPr>
        <w:ind w:left="4690" w:hanging="360"/>
      </w:pPr>
    </w:lvl>
  </w:abstractNum>
  <w:abstractNum w:abstractNumId="1" w15:restartNumberingAfterBreak="0">
    <w:nsid w:val="01704E6C"/>
    <w:multiLevelType w:val="hybridMultilevel"/>
    <w:tmpl w:val="768E9FFE"/>
    <w:lvl w:ilvl="0" w:tplc="3D1CA9F8">
      <w:start w:val="1"/>
      <w:numFmt w:val="bullet"/>
      <w:lvlText w:val="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D6528F32">
      <w:start w:val="1"/>
      <w:numFmt w:val="bullet"/>
      <w:lvlText w:val="•"/>
      <w:lvlJc w:val="left"/>
      <w:pPr>
        <w:ind w:left="1304" w:hanging="360"/>
      </w:pPr>
    </w:lvl>
    <w:lvl w:ilvl="2" w:tplc="1B840B90">
      <w:start w:val="1"/>
      <w:numFmt w:val="bullet"/>
      <w:lvlText w:val="•"/>
      <w:lvlJc w:val="left"/>
      <w:pPr>
        <w:ind w:left="1787" w:hanging="360"/>
      </w:pPr>
    </w:lvl>
    <w:lvl w:ilvl="3" w:tplc="D4A41DFA">
      <w:start w:val="1"/>
      <w:numFmt w:val="bullet"/>
      <w:lvlText w:val="•"/>
      <w:lvlJc w:val="left"/>
      <w:pPr>
        <w:ind w:left="2271" w:hanging="360"/>
      </w:pPr>
    </w:lvl>
    <w:lvl w:ilvl="4" w:tplc="8690D02A">
      <w:start w:val="1"/>
      <w:numFmt w:val="bullet"/>
      <w:lvlText w:val="•"/>
      <w:lvlJc w:val="left"/>
      <w:pPr>
        <w:ind w:left="2755" w:hanging="360"/>
      </w:pPr>
    </w:lvl>
    <w:lvl w:ilvl="5" w:tplc="6ABE8556">
      <w:start w:val="1"/>
      <w:numFmt w:val="bullet"/>
      <w:lvlText w:val="•"/>
      <w:lvlJc w:val="left"/>
      <w:pPr>
        <w:ind w:left="3239" w:hanging="360"/>
      </w:pPr>
    </w:lvl>
    <w:lvl w:ilvl="6" w:tplc="98D6B4A8">
      <w:start w:val="1"/>
      <w:numFmt w:val="bullet"/>
      <w:lvlText w:val="•"/>
      <w:lvlJc w:val="left"/>
      <w:pPr>
        <w:ind w:left="3723" w:hanging="360"/>
      </w:pPr>
    </w:lvl>
    <w:lvl w:ilvl="7" w:tplc="02B67CBC">
      <w:start w:val="1"/>
      <w:numFmt w:val="bullet"/>
      <w:lvlText w:val="•"/>
      <w:lvlJc w:val="left"/>
      <w:pPr>
        <w:ind w:left="4207" w:hanging="360"/>
      </w:pPr>
    </w:lvl>
    <w:lvl w:ilvl="8" w:tplc="C1BA81A8">
      <w:start w:val="1"/>
      <w:numFmt w:val="bullet"/>
      <w:lvlText w:val="•"/>
      <w:lvlJc w:val="left"/>
      <w:pPr>
        <w:ind w:left="4690" w:hanging="360"/>
      </w:pPr>
    </w:lvl>
  </w:abstractNum>
  <w:abstractNum w:abstractNumId="2" w15:restartNumberingAfterBreak="0">
    <w:nsid w:val="02D254FC"/>
    <w:multiLevelType w:val="hybridMultilevel"/>
    <w:tmpl w:val="75280152"/>
    <w:lvl w:ilvl="0" w:tplc="2848DC94">
      <w:start w:val="1"/>
      <w:numFmt w:val="bullet"/>
      <w:lvlText w:val="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0B32BF44">
      <w:start w:val="1"/>
      <w:numFmt w:val="bullet"/>
      <w:lvlText w:val="•"/>
      <w:lvlJc w:val="left"/>
      <w:pPr>
        <w:ind w:left="1304" w:hanging="360"/>
      </w:pPr>
    </w:lvl>
    <w:lvl w:ilvl="2" w:tplc="3E18843A">
      <w:start w:val="1"/>
      <w:numFmt w:val="bullet"/>
      <w:lvlText w:val="•"/>
      <w:lvlJc w:val="left"/>
      <w:pPr>
        <w:ind w:left="1787" w:hanging="360"/>
      </w:pPr>
    </w:lvl>
    <w:lvl w:ilvl="3" w:tplc="4CCA74E0">
      <w:start w:val="1"/>
      <w:numFmt w:val="bullet"/>
      <w:lvlText w:val="•"/>
      <w:lvlJc w:val="left"/>
      <w:pPr>
        <w:ind w:left="2271" w:hanging="360"/>
      </w:pPr>
    </w:lvl>
    <w:lvl w:ilvl="4" w:tplc="10D888F2">
      <w:start w:val="1"/>
      <w:numFmt w:val="bullet"/>
      <w:lvlText w:val="•"/>
      <w:lvlJc w:val="left"/>
      <w:pPr>
        <w:ind w:left="2755" w:hanging="360"/>
      </w:pPr>
    </w:lvl>
    <w:lvl w:ilvl="5" w:tplc="40AC9C6C">
      <w:start w:val="1"/>
      <w:numFmt w:val="bullet"/>
      <w:lvlText w:val="•"/>
      <w:lvlJc w:val="left"/>
      <w:pPr>
        <w:ind w:left="3239" w:hanging="360"/>
      </w:pPr>
    </w:lvl>
    <w:lvl w:ilvl="6" w:tplc="581EF8A2">
      <w:start w:val="1"/>
      <w:numFmt w:val="bullet"/>
      <w:lvlText w:val="•"/>
      <w:lvlJc w:val="left"/>
      <w:pPr>
        <w:ind w:left="3723" w:hanging="360"/>
      </w:pPr>
    </w:lvl>
    <w:lvl w:ilvl="7" w:tplc="1CA67814">
      <w:start w:val="1"/>
      <w:numFmt w:val="bullet"/>
      <w:lvlText w:val="•"/>
      <w:lvlJc w:val="left"/>
      <w:pPr>
        <w:ind w:left="4207" w:hanging="360"/>
      </w:pPr>
    </w:lvl>
    <w:lvl w:ilvl="8" w:tplc="047A2EAA">
      <w:start w:val="1"/>
      <w:numFmt w:val="bullet"/>
      <w:lvlText w:val="•"/>
      <w:lvlJc w:val="left"/>
      <w:pPr>
        <w:ind w:left="4690" w:hanging="360"/>
      </w:pPr>
    </w:lvl>
  </w:abstractNum>
  <w:abstractNum w:abstractNumId="3" w15:restartNumberingAfterBreak="0">
    <w:nsid w:val="0A841ADD"/>
    <w:multiLevelType w:val="hybridMultilevel"/>
    <w:tmpl w:val="DCF8A5A0"/>
    <w:lvl w:ilvl="0" w:tplc="849A8D68">
      <w:start w:val="1"/>
      <w:numFmt w:val="bullet"/>
      <w:lvlText w:val=""/>
      <w:lvlJc w:val="left"/>
      <w:pPr>
        <w:ind w:left="822" w:hanging="361"/>
      </w:pPr>
      <w:rPr>
        <w:rFonts w:ascii="Wingdings" w:eastAsia="Wingdings" w:hAnsi="Wingdings" w:hint="default"/>
        <w:sz w:val="24"/>
        <w:szCs w:val="24"/>
      </w:rPr>
    </w:lvl>
    <w:lvl w:ilvl="1" w:tplc="8B6ADA96">
      <w:start w:val="1"/>
      <w:numFmt w:val="bullet"/>
      <w:lvlText w:val="•"/>
      <w:lvlJc w:val="left"/>
      <w:pPr>
        <w:ind w:left="1315" w:hanging="361"/>
      </w:pPr>
    </w:lvl>
    <w:lvl w:ilvl="2" w:tplc="6F800CC6">
      <w:start w:val="1"/>
      <w:numFmt w:val="bullet"/>
      <w:lvlText w:val="•"/>
      <w:lvlJc w:val="left"/>
      <w:pPr>
        <w:ind w:left="1808" w:hanging="361"/>
      </w:pPr>
    </w:lvl>
    <w:lvl w:ilvl="3" w:tplc="5C626EC8">
      <w:start w:val="1"/>
      <w:numFmt w:val="bullet"/>
      <w:lvlText w:val="•"/>
      <w:lvlJc w:val="left"/>
      <w:pPr>
        <w:ind w:left="2301" w:hanging="361"/>
      </w:pPr>
    </w:lvl>
    <w:lvl w:ilvl="4" w:tplc="8BB2B96A">
      <w:start w:val="1"/>
      <w:numFmt w:val="bullet"/>
      <w:lvlText w:val="•"/>
      <w:lvlJc w:val="left"/>
      <w:pPr>
        <w:ind w:left="2794" w:hanging="361"/>
      </w:pPr>
    </w:lvl>
    <w:lvl w:ilvl="5" w:tplc="C4A6D028">
      <w:start w:val="1"/>
      <w:numFmt w:val="bullet"/>
      <w:lvlText w:val="•"/>
      <w:lvlJc w:val="left"/>
      <w:pPr>
        <w:ind w:left="3287" w:hanging="361"/>
      </w:pPr>
    </w:lvl>
    <w:lvl w:ilvl="6" w:tplc="1076D122">
      <w:start w:val="1"/>
      <w:numFmt w:val="bullet"/>
      <w:lvlText w:val="•"/>
      <w:lvlJc w:val="left"/>
      <w:pPr>
        <w:ind w:left="3780" w:hanging="361"/>
      </w:pPr>
    </w:lvl>
    <w:lvl w:ilvl="7" w:tplc="B5B68238">
      <w:start w:val="1"/>
      <w:numFmt w:val="bullet"/>
      <w:lvlText w:val="•"/>
      <w:lvlJc w:val="left"/>
      <w:pPr>
        <w:ind w:left="4273" w:hanging="361"/>
      </w:pPr>
    </w:lvl>
    <w:lvl w:ilvl="8" w:tplc="1480B680">
      <w:start w:val="1"/>
      <w:numFmt w:val="bullet"/>
      <w:lvlText w:val="•"/>
      <w:lvlJc w:val="left"/>
      <w:pPr>
        <w:ind w:left="4765" w:hanging="361"/>
      </w:pPr>
    </w:lvl>
  </w:abstractNum>
  <w:abstractNum w:abstractNumId="4" w15:restartNumberingAfterBreak="0">
    <w:nsid w:val="0DA805B8"/>
    <w:multiLevelType w:val="hybridMultilevel"/>
    <w:tmpl w:val="870EC1F0"/>
    <w:lvl w:ilvl="0" w:tplc="C54CA796">
      <w:start w:val="1"/>
      <w:numFmt w:val="bullet"/>
      <w:lvlText w:val=""/>
      <w:lvlJc w:val="left"/>
      <w:pPr>
        <w:ind w:left="822" w:hanging="361"/>
      </w:pPr>
      <w:rPr>
        <w:rFonts w:ascii="Wingdings" w:eastAsia="Wingdings" w:hAnsi="Wingdings" w:hint="default"/>
        <w:sz w:val="24"/>
        <w:szCs w:val="24"/>
      </w:rPr>
    </w:lvl>
    <w:lvl w:ilvl="1" w:tplc="C7129F94">
      <w:start w:val="1"/>
      <w:numFmt w:val="bullet"/>
      <w:lvlText w:val="•"/>
      <w:lvlJc w:val="left"/>
      <w:pPr>
        <w:ind w:left="1315" w:hanging="361"/>
      </w:pPr>
    </w:lvl>
    <w:lvl w:ilvl="2" w:tplc="893AFCA2">
      <w:start w:val="1"/>
      <w:numFmt w:val="bullet"/>
      <w:lvlText w:val="•"/>
      <w:lvlJc w:val="left"/>
      <w:pPr>
        <w:ind w:left="1808" w:hanging="361"/>
      </w:pPr>
    </w:lvl>
    <w:lvl w:ilvl="3" w:tplc="60ECDC06">
      <w:start w:val="1"/>
      <w:numFmt w:val="bullet"/>
      <w:lvlText w:val="•"/>
      <w:lvlJc w:val="left"/>
      <w:pPr>
        <w:ind w:left="2301" w:hanging="361"/>
      </w:pPr>
    </w:lvl>
    <w:lvl w:ilvl="4" w:tplc="502627AC">
      <w:start w:val="1"/>
      <w:numFmt w:val="bullet"/>
      <w:lvlText w:val="•"/>
      <w:lvlJc w:val="left"/>
      <w:pPr>
        <w:ind w:left="2794" w:hanging="361"/>
      </w:pPr>
    </w:lvl>
    <w:lvl w:ilvl="5" w:tplc="3976BE6E">
      <w:start w:val="1"/>
      <w:numFmt w:val="bullet"/>
      <w:lvlText w:val="•"/>
      <w:lvlJc w:val="left"/>
      <w:pPr>
        <w:ind w:left="3287" w:hanging="361"/>
      </w:pPr>
    </w:lvl>
    <w:lvl w:ilvl="6" w:tplc="1EE239DA">
      <w:start w:val="1"/>
      <w:numFmt w:val="bullet"/>
      <w:lvlText w:val="•"/>
      <w:lvlJc w:val="left"/>
      <w:pPr>
        <w:ind w:left="3780" w:hanging="361"/>
      </w:pPr>
    </w:lvl>
    <w:lvl w:ilvl="7" w:tplc="CE6C94D0">
      <w:start w:val="1"/>
      <w:numFmt w:val="bullet"/>
      <w:lvlText w:val="•"/>
      <w:lvlJc w:val="left"/>
      <w:pPr>
        <w:ind w:left="4273" w:hanging="361"/>
      </w:pPr>
    </w:lvl>
    <w:lvl w:ilvl="8" w:tplc="7FC6529E">
      <w:start w:val="1"/>
      <w:numFmt w:val="bullet"/>
      <w:lvlText w:val="•"/>
      <w:lvlJc w:val="left"/>
      <w:pPr>
        <w:ind w:left="4765" w:hanging="361"/>
      </w:pPr>
    </w:lvl>
  </w:abstractNum>
  <w:abstractNum w:abstractNumId="5" w15:restartNumberingAfterBreak="0">
    <w:nsid w:val="1B9313D1"/>
    <w:multiLevelType w:val="hybridMultilevel"/>
    <w:tmpl w:val="15BE6678"/>
    <w:lvl w:ilvl="0" w:tplc="902E9C26">
      <w:start w:val="1"/>
      <w:numFmt w:val="bullet"/>
      <w:lvlText w:val=""/>
      <w:lvlJc w:val="left"/>
      <w:pPr>
        <w:ind w:left="822" w:hanging="361"/>
      </w:pPr>
      <w:rPr>
        <w:rFonts w:ascii="Wingdings" w:eastAsia="Wingdings" w:hAnsi="Wingdings" w:hint="default"/>
        <w:sz w:val="24"/>
        <w:szCs w:val="24"/>
      </w:rPr>
    </w:lvl>
    <w:lvl w:ilvl="1" w:tplc="44E8D424">
      <w:start w:val="1"/>
      <w:numFmt w:val="bullet"/>
      <w:lvlText w:val="•"/>
      <w:lvlJc w:val="left"/>
      <w:pPr>
        <w:ind w:left="1315" w:hanging="361"/>
      </w:pPr>
    </w:lvl>
    <w:lvl w:ilvl="2" w:tplc="F4A4FA0E">
      <w:start w:val="1"/>
      <w:numFmt w:val="bullet"/>
      <w:lvlText w:val="•"/>
      <w:lvlJc w:val="left"/>
      <w:pPr>
        <w:ind w:left="1808" w:hanging="361"/>
      </w:pPr>
    </w:lvl>
    <w:lvl w:ilvl="3" w:tplc="AAAC2EBA">
      <w:start w:val="1"/>
      <w:numFmt w:val="bullet"/>
      <w:lvlText w:val="•"/>
      <w:lvlJc w:val="left"/>
      <w:pPr>
        <w:ind w:left="2301" w:hanging="361"/>
      </w:pPr>
    </w:lvl>
    <w:lvl w:ilvl="4" w:tplc="F3EEAF60">
      <w:start w:val="1"/>
      <w:numFmt w:val="bullet"/>
      <w:lvlText w:val="•"/>
      <w:lvlJc w:val="left"/>
      <w:pPr>
        <w:ind w:left="2794" w:hanging="361"/>
      </w:pPr>
    </w:lvl>
    <w:lvl w:ilvl="5" w:tplc="829287CE">
      <w:start w:val="1"/>
      <w:numFmt w:val="bullet"/>
      <w:lvlText w:val="•"/>
      <w:lvlJc w:val="left"/>
      <w:pPr>
        <w:ind w:left="3287" w:hanging="361"/>
      </w:pPr>
    </w:lvl>
    <w:lvl w:ilvl="6" w:tplc="55B8CF70">
      <w:start w:val="1"/>
      <w:numFmt w:val="bullet"/>
      <w:lvlText w:val="•"/>
      <w:lvlJc w:val="left"/>
      <w:pPr>
        <w:ind w:left="3780" w:hanging="361"/>
      </w:pPr>
    </w:lvl>
    <w:lvl w:ilvl="7" w:tplc="7FDA7204">
      <w:start w:val="1"/>
      <w:numFmt w:val="bullet"/>
      <w:lvlText w:val="•"/>
      <w:lvlJc w:val="left"/>
      <w:pPr>
        <w:ind w:left="4273" w:hanging="361"/>
      </w:pPr>
    </w:lvl>
    <w:lvl w:ilvl="8" w:tplc="730C0816">
      <w:start w:val="1"/>
      <w:numFmt w:val="bullet"/>
      <w:lvlText w:val="•"/>
      <w:lvlJc w:val="left"/>
      <w:pPr>
        <w:ind w:left="4765" w:hanging="361"/>
      </w:pPr>
    </w:lvl>
  </w:abstractNum>
  <w:abstractNum w:abstractNumId="6" w15:restartNumberingAfterBreak="0">
    <w:nsid w:val="20C31A65"/>
    <w:multiLevelType w:val="hybridMultilevel"/>
    <w:tmpl w:val="57364BBC"/>
    <w:lvl w:ilvl="0" w:tplc="CC8CB6A2">
      <w:start w:val="1"/>
      <w:numFmt w:val="bullet"/>
      <w:lvlText w:val="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5FB89EBE">
      <w:start w:val="1"/>
      <w:numFmt w:val="bullet"/>
      <w:lvlText w:val="•"/>
      <w:lvlJc w:val="left"/>
      <w:pPr>
        <w:ind w:left="1304" w:hanging="360"/>
      </w:pPr>
    </w:lvl>
    <w:lvl w:ilvl="2" w:tplc="5992B6EA">
      <w:start w:val="1"/>
      <w:numFmt w:val="bullet"/>
      <w:lvlText w:val="•"/>
      <w:lvlJc w:val="left"/>
      <w:pPr>
        <w:ind w:left="1787" w:hanging="360"/>
      </w:pPr>
    </w:lvl>
    <w:lvl w:ilvl="3" w:tplc="BA525A5E">
      <w:start w:val="1"/>
      <w:numFmt w:val="bullet"/>
      <w:lvlText w:val="•"/>
      <w:lvlJc w:val="left"/>
      <w:pPr>
        <w:ind w:left="2271" w:hanging="360"/>
      </w:pPr>
    </w:lvl>
    <w:lvl w:ilvl="4" w:tplc="4554008C">
      <w:start w:val="1"/>
      <w:numFmt w:val="bullet"/>
      <w:lvlText w:val="•"/>
      <w:lvlJc w:val="left"/>
      <w:pPr>
        <w:ind w:left="2755" w:hanging="360"/>
      </w:pPr>
    </w:lvl>
    <w:lvl w:ilvl="5" w:tplc="71EA78AC">
      <w:start w:val="1"/>
      <w:numFmt w:val="bullet"/>
      <w:lvlText w:val="•"/>
      <w:lvlJc w:val="left"/>
      <w:pPr>
        <w:ind w:left="3239" w:hanging="360"/>
      </w:pPr>
    </w:lvl>
    <w:lvl w:ilvl="6" w:tplc="CD5E4A3E">
      <w:start w:val="1"/>
      <w:numFmt w:val="bullet"/>
      <w:lvlText w:val="•"/>
      <w:lvlJc w:val="left"/>
      <w:pPr>
        <w:ind w:left="3723" w:hanging="360"/>
      </w:pPr>
    </w:lvl>
    <w:lvl w:ilvl="7" w:tplc="9940D6A0">
      <w:start w:val="1"/>
      <w:numFmt w:val="bullet"/>
      <w:lvlText w:val="•"/>
      <w:lvlJc w:val="left"/>
      <w:pPr>
        <w:ind w:left="4207" w:hanging="360"/>
      </w:pPr>
    </w:lvl>
    <w:lvl w:ilvl="8" w:tplc="4B4641A8">
      <w:start w:val="1"/>
      <w:numFmt w:val="bullet"/>
      <w:lvlText w:val="•"/>
      <w:lvlJc w:val="left"/>
      <w:pPr>
        <w:ind w:left="4690" w:hanging="360"/>
      </w:pPr>
    </w:lvl>
  </w:abstractNum>
  <w:abstractNum w:abstractNumId="7" w15:restartNumberingAfterBreak="0">
    <w:nsid w:val="250D11A0"/>
    <w:multiLevelType w:val="hybridMultilevel"/>
    <w:tmpl w:val="8304D5AA"/>
    <w:lvl w:ilvl="0" w:tplc="849A8D68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36E89"/>
    <w:multiLevelType w:val="hybridMultilevel"/>
    <w:tmpl w:val="219CAFF2"/>
    <w:lvl w:ilvl="0" w:tplc="61D832A6">
      <w:start w:val="1"/>
      <w:numFmt w:val="bullet"/>
      <w:lvlText w:val=""/>
      <w:lvlJc w:val="left"/>
      <w:pPr>
        <w:ind w:left="822" w:hanging="361"/>
      </w:pPr>
      <w:rPr>
        <w:rFonts w:ascii="Wingdings" w:eastAsia="Wingdings" w:hAnsi="Wingdings" w:hint="default"/>
        <w:sz w:val="24"/>
        <w:szCs w:val="24"/>
      </w:rPr>
    </w:lvl>
    <w:lvl w:ilvl="1" w:tplc="21760466">
      <w:start w:val="1"/>
      <w:numFmt w:val="bullet"/>
      <w:lvlText w:val="•"/>
      <w:lvlJc w:val="left"/>
      <w:pPr>
        <w:ind w:left="1315" w:hanging="361"/>
      </w:pPr>
    </w:lvl>
    <w:lvl w:ilvl="2" w:tplc="20165340">
      <w:start w:val="1"/>
      <w:numFmt w:val="bullet"/>
      <w:lvlText w:val="•"/>
      <w:lvlJc w:val="left"/>
      <w:pPr>
        <w:ind w:left="1808" w:hanging="361"/>
      </w:pPr>
    </w:lvl>
    <w:lvl w:ilvl="3" w:tplc="1592CAC4">
      <w:start w:val="1"/>
      <w:numFmt w:val="bullet"/>
      <w:lvlText w:val="•"/>
      <w:lvlJc w:val="left"/>
      <w:pPr>
        <w:ind w:left="2301" w:hanging="361"/>
      </w:pPr>
    </w:lvl>
    <w:lvl w:ilvl="4" w:tplc="7E74A52E">
      <w:start w:val="1"/>
      <w:numFmt w:val="bullet"/>
      <w:lvlText w:val="•"/>
      <w:lvlJc w:val="left"/>
      <w:pPr>
        <w:ind w:left="2794" w:hanging="361"/>
      </w:pPr>
    </w:lvl>
    <w:lvl w:ilvl="5" w:tplc="6D8C29FE">
      <w:start w:val="1"/>
      <w:numFmt w:val="bullet"/>
      <w:lvlText w:val="•"/>
      <w:lvlJc w:val="left"/>
      <w:pPr>
        <w:ind w:left="3287" w:hanging="361"/>
      </w:pPr>
    </w:lvl>
    <w:lvl w:ilvl="6" w:tplc="3EA4926A">
      <w:start w:val="1"/>
      <w:numFmt w:val="bullet"/>
      <w:lvlText w:val="•"/>
      <w:lvlJc w:val="left"/>
      <w:pPr>
        <w:ind w:left="3780" w:hanging="361"/>
      </w:pPr>
    </w:lvl>
    <w:lvl w:ilvl="7" w:tplc="9A10CF04">
      <w:start w:val="1"/>
      <w:numFmt w:val="bullet"/>
      <w:lvlText w:val="•"/>
      <w:lvlJc w:val="left"/>
      <w:pPr>
        <w:ind w:left="4273" w:hanging="361"/>
      </w:pPr>
    </w:lvl>
    <w:lvl w:ilvl="8" w:tplc="5D12FD04">
      <w:start w:val="1"/>
      <w:numFmt w:val="bullet"/>
      <w:lvlText w:val="•"/>
      <w:lvlJc w:val="left"/>
      <w:pPr>
        <w:ind w:left="4765" w:hanging="361"/>
      </w:pPr>
    </w:lvl>
  </w:abstractNum>
  <w:abstractNum w:abstractNumId="9" w15:restartNumberingAfterBreak="0">
    <w:nsid w:val="26D33984"/>
    <w:multiLevelType w:val="hybridMultilevel"/>
    <w:tmpl w:val="323A5076"/>
    <w:lvl w:ilvl="0" w:tplc="2D7EAE7E">
      <w:start w:val="1"/>
      <w:numFmt w:val="bullet"/>
      <w:lvlText w:val="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6922AA9A">
      <w:start w:val="1"/>
      <w:numFmt w:val="bullet"/>
      <w:lvlText w:val="•"/>
      <w:lvlJc w:val="left"/>
      <w:pPr>
        <w:ind w:left="1304" w:hanging="360"/>
      </w:pPr>
    </w:lvl>
    <w:lvl w:ilvl="2" w:tplc="7E064B9A">
      <w:start w:val="1"/>
      <w:numFmt w:val="bullet"/>
      <w:lvlText w:val="•"/>
      <w:lvlJc w:val="left"/>
      <w:pPr>
        <w:ind w:left="1787" w:hanging="360"/>
      </w:pPr>
    </w:lvl>
    <w:lvl w:ilvl="3" w:tplc="D1C2B8B4">
      <w:start w:val="1"/>
      <w:numFmt w:val="bullet"/>
      <w:lvlText w:val="•"/>
      <w:lvlJc w:val="left"/>
      <w:pPr>
        <w:ind w:left="2271" w:hanging="360"/>
      </w:pPr>
    </w:lvl>
    <w:lvl w:ilvl="4" w:tplc="46C2ECFC">
      <w:start w:val="1"/>
      <w:numFmt w:val="bullet"/>
      <w:lvlText w:val="•"/>
      <w:lvlJc w:val="left"/>
      <w:pPr>
        <w:ind w:left="2755" w:hanging="360"/>
      </w:pPr>
    </w:lvl>
    <w:lvl w:ilvl="5" w:tplc="0494F514">
      <w:start w:val="1"/>
      <w:numFmt w:val="bullet"/>
      <w:lvlText w:val="•"/>
      <w:lvlJc w:val="left"/>
      <w:pPr>
        <w:ind w:left="3239" w:hanging="360"/>
      </w:pPr>
    </w:lvl>
    <w:lvl w:ilvl="6" w:tplc="BAB8B252">
      <w:start w:val="1"/>
      <w:numFmt w:val="bullet"/>
      <w:lvlText w:val="•"/>
      <w:lvlJc w:val="left"/>
      <w:pPr>
        <w:ind w:left="3723" w:hanging="360"/>
      </w:pPr>
    </w:lvl>
    <w:lvl w:ilvl="7" w:tplc="8BC21E3C">
      <w:start w:val="1"/>
      <w:numFmt w:val="bullet"/>
      <w:lvlText w:val="•"/>
      <w:lvlJc w:val="left"/>
      <w:pPr>
        <w:ind w:left="4207" w:hanging="360"/>
      </w:pPr>
    </w:lvl>
    <w:lvl w:ilvl="8" w:tplc="663C9A8A">
      <w:start w:val="1"/>
      <w:numFmt w:val="bullet"/>
      <w:lvlText w:val="•"/>
      <w:lvlJc w:val="left"/>
      <w:pPr>
        <w:ind w:left="4690" w:hanging="360"/>
      </w:pPr>
    </w:lvl>
  </w:abstractNum>
  <w:abstractNum w:abstractNumId="10" w15:restartNumberingAfterBreak="0">
    <w:nsid w:val="2CD530F9"/>
    <w:multiLevelType w:val="hybridMultilevel"/>
    <w:tmpl w:val="680024B6"/>
    <w:lvl w:ilvl="0" w:tplc="9DBE302A">
      <w:start w:val="1"/>
      <w:numFmt w:val="bullet"/>
      <w:lvlText w:val="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A1F01C04">
      <w:start w:val="1"/>
      <w:numFmt w:val="bullet"/>
      <w:lvlText w:val="•"/>
      <w:lvlJc w:val="left"/>
      <w:pPr>
        <w:ind w:left="1304" w:hanging="360"/>
      </w:pPr>
    </w:lvl>
    <w:lvl w:ilvl="2" w:tplc="0F8CC856">
      <w:start w:val="1"/>
      <w:numFmt w:val="bullet"/>
      <w:lvlText w:val="•"/>
      <w:lvlJc w:val="left"/>
      <w:pPr>
        <w:ind w:left="1787" w:hanging="360"/>
      </w:pPr>
    </w:lvl>
    <w:lvl w:ilvl="3" w:tplc="457C1812">
      <w:start w:val="1"/>
      <w:numFmt w:val="bullet"/>
      <w:lvlText w:val="•"/>
      <w:lvlJc w:val="left"/>
      <w:pPr>
        <w:ind w:left="2271" w:hanging="360"/>
      </w:pPr>
    </w:lvl>
    <w:lvl w:ilvl="4" w:tplc="B6206280">
      <w:start w:val="1"/>
      <w:numFmt w:val="bullet"/>
      <w:lvlText w:val="•"/>
      <w:lvlJc w:val="left"/>
      <w:pPr>
        <w:ind w:left="2755" w:hanging="360"/>
      </w:pPr>
    </w:lvl>
    <w:lvl w:ilvl="5" w:tplc="419EC568">
      <w:start w:val="1"/>
      <w:numFmt w:val="bullet"/>
      <w:lvlText w:val="•"/>
      <w:lvlJc w:val="left"/>
      <w:pPr>
        <w:ind w:left="3239" w:hanging="360"/>
      </w:pPr>
    </w:lvl>
    <w:lvl w:ilvl="6" w:tplc="CE065EC0">
      <w:start w:val="1"/>
      <w:numFmt w:val="bullet"/>
      <w:lvlText w:val="•"/>
      <w:lvlJc w:val="left"/>
      <w:pPr>
        <w:ind w:left="3723" w:hanging="360"/>
      </w:pPr>
    </w:lvl>
    <w:lvl w:ilvl="7" w:tplc="730E84D2">
      <w:start w:val="1"/>
      <w:numFmt w:val="bullet"/>
      <w:lvlText w:val="•"/>
      <w:lvlJc w:val="left"/>
      <w:pPr>
        <w:ind w:left="4207" w:hanging="360"/>
      </w:pPr>
    </w:lvl>
    <w:lvl w:ilvl="8" w:tplc="D2A0BA22">
      <w:start w:val="1"/>
      <w:numFmt w:val="bullet"/>
      <w:lvlText w:val="•"/>
      <w:lvlJc w:val="left"/>
      <w:pPr>
        <w:ind w:left="4690" w:hanging="360"/>
      </w:pPr>
    </w:lvl>
  </w:abstractNum>
  <w:abstractNum w:abstractNumId="11" w15:restartNumberingAfterBreak="0">
    <w:nsid w:val="390E0EB1"/>
    <w:multiLevelType w:val="hybridMultilevel"/>
    <w:tmpl w:val="BF58206A"/>
    <w:lvl w:ilvl="0" w:tplc="EE10877E">
      <w:start w:val="1"/>
      <w:numFmt w:val="bullet"/>
      <w:lvlText w:val="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C40C74E6">
      <w:start w:val="1"/>
      <w:numFmt w:val="bullet"/>
      <w:lvlText w:val="•"/>
      <w:lvlJc w:val="left"/>
      <w:pPr>
        <w:ind w:left="1304" w:hanging="360"/>
      </w:pPr>
    </w:lvl>
    <w:lvl w:ilvl="2" w:tplc="1B922CC2">
      <w:start w:val="1"/>
      <w:numFmt w:val="bullet"/>
      <w:lvlText w:val="•"/>
      <w:lvlJc w:val="left"/>
      <w:pPr>
        <w:ind w:left="1787" w:hanging="360"/>
      </w:pPr>
    </w:lvl>
    <w:lvl w:ilvl="3" w:tplc="751AF2D0">
      <w:start w:val="1"/>
      <w:numFmt w:val="bullet"/>
      <w:lvlText w:val="•"/>
      <w:lvlJc w:val="left"/>
      <w:pPr>
        <w:ind w:left="2271" w:hanging="360"/>
      </w:pPr>
    </w:lvl>
    <w:lvl w:ilvl="4" w:tplc="BFE8B81A">
      <w:start w:val="1"/>
      <w:numFmt w:val="bullet"/>
      <w:lvlText w:val="•"/>
      <w:lvlJc w:val="left"/>
      <w:pPr>
        <w:ind w:left="2755" w:hanging="360"/>
      </w:pPr>
    </w:lvl>
    <w:lvl w:ilvl="5" w:tplc="528638BC">
      <w:start w:val="1"/>
      <w:numFmt w:val="bullet"/>
      <w:lvlText w:val="•"/>
      <w:lvlJc w:val="left"/>
      <w:pPr>
        <w:ind w:left="3239" w:hanging="360"/>
      </w:pPr>
    </w:lvl>
    <w:lvl w:ilvl="6" w:tplc="F43C3A32">
      <w:start w:val="1"/>
      <w:numFmt w:val="bullet"/>
      <w:lvlText w:val="•"/>
      <w:lvlJc w:val="left"/>
      <w:pPr>
        <w:ind w:left="3723" w:hanging="360"/>
      </w:pPr>
    </w:lvl>
    <w:lvl w:ilvl="7" w:tplc="EB56C95C">
      <w:start w:val="1"/>
      <w:numFmt w:val="bullet"/>
      <w:lvlText w:val="•"/>
      <w:lvlJc w:val="left"/>
      <w:pPr>
        <w:ind w:left="4207" w:hanging="360"/>
      </w:pPr>
    </w:lvl>
    <w:lvl w:ilvl="8" w:tplc="6002A4AE">
      <w:start w:val="1"/>
      <w:numFmt w:val="bullet"/>
      <w:lvlText w:val="•"/>
      <w:lvlJc w:val="left"/>
      <w:pPr>
        <w:ind w:left="4690" w:hanging="360"/>
      </w:pPr>
    </w:lvl>
  </w:abstractNum>
  <w:abstractNum w:abstractNumId="12" w15:restartNumberingAfterBreak="0">
    <w:nsid w:val="39901A2E"/>
    <w:multiLevelType w:val="hybridMultilevel"/>
    <w:tmpl w:val="08865D76"/>
    <w:lvl w:ilvl="0" w:tplc="6C56AC24">
      <w:start w:val="1"/>
      <w:numFmt w:val="bullet"/>
      <w:lvlText w:val=""/>
      <w:lvlJc w:val="left"/>
      <w:pPr>
        <w:ind w:left="822" w:hanging="361"/>
      </w:pPr>
      <w:rPr>
        <w:rFonts w:ascii="Wingdings" w:eastAsia="Wingdings" w:hAnsi="Wingdings" w:hint="default"/>
        <w:sz w:val="24"/>
        <w:szCs w:val="24"/>
      </w:rPr>
    </w:lvl>
    <w:lvl w:ilvl="1" w:tplc="5882DE96">
      <w:start w:val="1"/>
      <w:numFmt w:val="bullet"/>
      <w:lvlText w:val="•"/>
      <w:lvlJc w:val="left"/>
      <w:pPr>
        <w:ind w:left="1315" w:hanging="361"/>
      </w:pPr>
    </w:lvl>
    <w:lvl w:ilvl="2" w:tplc="AC941512">
      <w:start w:val="1"/>
      <w:numFmt w:val="bullet"/>
      <w:lvlText w:val="•"/>
      <w:lvlJc w:val="left"/>
      <w:pPr>
        <w:ind w:left="1808" w:hanging="361"/>
      </w:pPr>
    </w:lvl>
    <w:lvl w:ilvl="3" w:tplc="A566A6A4">
      <w:start w:val="1"/>
      <w:numFmt w:val="bullet"/>
      <w:lvlText w:val="•"/>
      <w:lvlJc w:val="left"/>
      <w:pPr>
        <w:ind w:left="2301" w:hanging="361"/>
      </w:pPr>
    </w:lvl>
    <w:lvl w:ilvl="4" w:tplc="7B781C48">
      <w:start w:val="1"/>
      <w:numFmt w:val="bullet"/>
      <w:lvlText w:val="•"/>
      <w:lvlJc w:val="left"/>
      <w:pPr>
        <w:ind w:left="2794" w:hanging="361"/>
      </w:pPr>
    </w:lvl>
    <w:lvl w:ilvl="5" w:tplc="40243B04">
      <w:start w:val="1"/>
      <w:numFmt w:val="bullet"/>
      <w:lvlText w:val="•"/>
      <w:lvlJc w:val="left"/>
      <w:pPr>
        <w:ind w:left="3287" w:hanging="361"/>
      </w:pPr>
    </w:lvl>
    <w:lvl w:ilvl="6" w:tplc="72406A64">
      <w:start w:val="1"/>
      <w:numFmt w:val="bullet"/>
      <w:lvlText w:val="•"/>
      <w:lvlJc w:val="left"/>
      <w:pPr>
        <w:ind w:left="3780" w:hanging="361"/>
      </w:pPr>
    </w:lvl>
    <w:lvl w:ilvl="7" w:tplc="0EDA1616">
      <w:start w:val="1"/>
      <w:numFmt w:val="bullet"/>
      <w:lvlText w:val="•"/>
      <w:lvlJc w:val="left"/>
      <w:pPr>
        <w:ind w:left="4273" w:hanging="361"/>
      </w:pPr>
    </w:lvl>
    <w:lvl w:ilvl="8" w:tplc="B0121C9C">
      <w:start w:val="1"/>
      <w:numFmt w:val="bullet"/>
      <w:lvlText w:val="•"/>
      <w:lvlJc w:val="left"/>
      <w:pPr>
        <w:ind w:left="4765" w:hanging="361"/>
      </w:pPr>
    </w:lvl>
  </w:abstractNum>
  <w:abstractNum w:abstractNumId="13" w15:restartNumberingAfterBreak="0">
    <w:nsid w:val="3C6829CD"/>
    <w:multiLevelType w:val="hybridMultilevel"/>
    <w:tmpl w:val="D9705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4804BB"/>
    <w:multiLevelType w:val="hybridMultilevel"/>
    <w:tmpl w:val="32869D78"/>
    <w:lvl w:ilvl="0" w:tplc="9BD6F26E">
      <w:start w:val="1"/>
      <w:numFmt w:val="bullet"/>
      <w:lvlText w:val=""/>
      <w:lvlJc w:val="left"/>
      <w:pPr>
        <w:ind w:left="822" w:hanging="361"/>
      </w:pPr>
      <w:rPr>
        <w:rFonts w:ascii="Wingdings" w:eastAsia="Wingdings" w:hAnsi="Wingdings" w:hint="default"/>
        <w:sz w:val="24"/>
        <w:szCs w:val="24"/>
      </w:rPr>
    </w:lvl>
    <w:lvl w:ilvl="1" w:tplc="EA544A1C">
      <w:start w:val="1"/>
      <w:numFmt w:val="bullet"/>
      <w:lvlText w:val="•"/>
      <w:lvlJc w:val="left"/>
      <w:pPr>
        <w:ind w:left="1315" w:hanging="361"/>
      </w:pPr>
    </w:lvl>
    <w:lvl w:ilvl="2" w:tplc="6148A008">
      <w:start w:val="1"/>
      <w:numFmt w:val="bullet"/>
      <w:lvlText w:val="•"/>
      <w:lvlJc w:val="left"/>
      <w:pPr>
        <w:ind w:left="1808" w:hanging="361"/>
      </w:pPr>
    </w:lvl>
    <w:lvl w:ilvl="3" w:tplc="C908E40C">
      <w:start w:val="1"/>
      <w:numFmt w:val="bullet"/>
      <w:lvlText w:val="•"/>
      <w:lvlJc w:val="left"/>
      <w:pPr>
        <w:ind w:left="2301" w:hanging="361"/>
      </w:pPr>
    </w:lvl>
    <w:lvl w:ilvl="4" w:tplc="5706E020">
      <w:start w:val="1"/>
      <w:numFmt w:val="bullet"/>
      <w:lvlText w:val="•"/>
      <w:lvlJc w:val="left"/>
      <w:pPr>
        <w:ind w:left="2794" w:hanging="361"/>
      </w:pPr>
    </w:lvl>
    <w:lvl w:ilvl="5" w:tplc="E550E2AE">
      <w:start w:val="1"/>
      <w:numFmt w:val="bullet"/>
      <w:lvlText w:val="•"/>
      <w:lvlJc w:val="left"/>
      <w:pPr>
        <w:ind w:left="3287" w:hanging="361"/>
      </w:pPr>
    </w:lvl>
    <w:lvl w:ilvl="6" w:tplc="AC70D6D6">
      <w:start w:val="1"/>
      <w:numFmt w:val="bullet"/>
      <w:lvlText w:val="•"/>
      <w:lvlJc w:val="left"/>
      <w:pPr>
        <w:ind w:left="3780" w:hanging="361"/>
      </w:pPr>
    </w:lvl>
    <w:lvl w:ilvl="7" w:tplc="8A461EF2">
      <w:start w:val="1"/>
      <w:numFmt w:val="bullet"/>
      <w:lvlText w:val="•"/>
      <w:lvlJc w:val="left"/>
      <w:pPr>
        <w:ind w:left="4273" w:hanging="361"/>
      </w:pPr>
    </w:lvl>
    <w:lvl w:ilvl="8" w:tplc="72742A24">
      <w:start w:val="1"/>
      <w:numFmt w:val="bullet"/>
      <w:lvlText w:val="•"/>
      <w:lvlJc w:val="left"/>
      <w:pPr>
        <w:ind w:left="4765" w:hanging="361"/>
      </w:pPr>
    </w:lvl>
  </w:abstractNum>
  <w:abstractNum w:abstractNumId="15" w15:restartNumberingAfterBreak="0">
    <w:nsid w:val="4E3A47E5"/>
    <w:multiLevelType w:val="hybridMultilevel"/>
    <w:tmpl w:val="1DF46C9C"/>
    <w:lvl w:ilvl="0" w:tplc="2714A674">
      <w:start w:val="1"/>
      <w:numFmt w:val="bullet"/>
      <w:lvlText w:val=""/>
      <w:lvlJc w:val="left"/>
      <w:pPr>
        <w:ind w:left="822" w:hanging="361"/>
      </w:pPr>
      <w:rPr>
        <w:rFonts w:ascii="Wingdings" w:eastAsia="Wingdings" w:hAnsi="Wingdings" w:hint="default"/>
        <w:sz w:val="24"/>
        <w:szCs w:val="24"/>
      </w:rPr>
    </w:lvl>
    <w:lvl w:ilvl="1" w:tplc="9F8EA9F8">
      <w:start w:val="1"/>
      <w:numFmt w:val="bullet"/>
      <w:lvlText w:val="•"/>
      <w:lvlJc w:val="left"/>
      <w:pPr>
        <w:ind w:left="1315" w:hanging="361"/>
      </w:pPr>
    </w:lvl>
    <w:lvl w:ilvl="2" w:tplc="3F7A98F8">
      <w:start w:val="1"/>
      <w:numFmt w:val="bullet"/>
      <w:lvlText w:val="•"/>
      <w:lvlJc w:val="left"/>
      <w:pPr>
        <w:ind w:left="1808" w:hanging="361"/>
      </w:pPr>
    </w:lvl>
    <w:lvl w:ilvl="3" w:tplc="11C2831E">
      <w:start w:val="1"/>
      <w:numFmt w:val="bullet"/>
      <w:lvlText w:val="•"/>
      <w:lvlJc w:val="left"/>
      <w:pPr>
        <w:ind w:left="2301" w:hanging="361"/>
      </w:pPr>
    </w:lvl>
    <w:lvl w:ilvl="4" w:tplc="9E2A59A2">
      <w:start w:val="1"/>
      <w:numFmt w:val="bullet"/>
      <w:lvlText w:val="•"/>
      <w:lvlJc w:val="left"/>
      <w:pPr>
        <w:ind w:left="2794" w:hanging="361"/>
      </w:pPr>
    </w:lvl>
    <w:lvl w:ilvl="5" w:tplc="0B7288BA">
      <w:start w:val="1"/>
      <w:numFmt w:val="bullet"/>
      <w:lvlText w:val="•"/>
      <w:lvlJc w:val="left"/>
      <w:pPr>
        <w:ind w:left="3287" w:hanging="361"/>
      </w:pPr>
    </w:lvl>
    <w:lvl w:ilvl="6" w:tplc="E64A50A4">
      <w:start w:val="1"/>
      <w:numFmt w:val="bullet"/>
      <w:lvlText w:val="•"/>
      <w:lvlJc w:val="left"/>
      <w:pPr>
        <w:ind w:left="3780" w:hanging="361"/>
      </w:pPr>
    </w:lvl>
    <w:lvl w:ilvl="7" w:tplc="0C88FB8E">
      <w:start w:val="1"/>
      <w:numFmt w:val="bullet"/>
      <w:lvlText w:val="•"/>
      <w:lvlJc w:val="left"/>
      <w:pPr>
        <w:ind w:left="4273" w:hanging="361"/>
      </w:pPr>
    </w:lvl>
    <w:lvl w:ilvl="8" w:tplc="409C2DDA">
      <w:start w:val="1"/>
      <w:numFmt w:val="bullet"/>
      <w:lvlText w:val="•"/>
      <w:lvlJc w:val="left"/>
      <w:pPr>
        <w:ind w:left="4765" w:hanging="361"/>
      </w:pPr>
    </w:lvl>
  </w:abstractNum>
  <w:abstractNum w:abstractNumId="16" w15:restartNumberingAfterBreak="0">
    <w:nsid w:val="62E52974"/>
    <w:multiLevelType w:val="hybridMultilevel"/>
    <w:tmpl w:val="194CDB58"/>
    <w:lvl w:ilvl="0" w:tplc="F28EB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A2470"/>
    <w:multiLevelType w:val="hybridMultilevel"/>
    <w:tmpl w:val="9F96A3DC"/>
    <w:lvl w:ilvl="0" w:tplc="F28EBF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28EBF44">
      <w:start w:val="1"/>
      <w:numFmt w:val="bullet"/>
      <w:lvlText w:val=""/>
      <w:lvlJc w:val="left"/>
      <w:pPr>
        <w:ind w:left="102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18" w15:restartNumberingAfterBreak="0">
    <w:nsid w:val="79922B88"/>
    <w:multiLevelType w:val="hybridMultilevel"/>
    <w:tmpl w:val="98A2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15"/>
  </w:num>
  <w:num w:numId="7">
    <w:abstractNumId w:val="2"/>
  </w:num>
  <w:num w:numId="8">
    <w:abstractNumId w:val="12"/>
  </w:num>
  <w:num w:numId="9">
    <w:abstractNumId w:val="1"/>
  </w:num>
  <w:num w:numId="10">
    <w:abstractNumId w:val="14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  <w:num w:numId="15">
    <w:abstractNumId w:val="9"/>
  </w:num>
  <w:num w:numId="16">
    <w:abstractNumId w:val="13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D7"/>
    <w:rsid w:val="0008289D"/>
    <w:rsid w:val="000B7411"/>
    <w:rsid w:val="000E042A"/>
    <w:rsid w:val="001050A5"/>
    <w:rsid w:val="001407E8"/>
    <w:rsid w:val="00155380"/>
    <w:rsid w:val="001770AC"/>
    <w:rsid w:val="001827F1"/>
    <w:rsid w:val="001913C4"/>
    <w:rsid w:val="001929D1"/>
    <w:rsid w:val="001D22F6"/>
    <w:rsid w:val="00206068"/>
    <w:rsid w:val="002073D8"/>
    <w:rsid w:val="00222AB7"/>
    <w:rsid w:val="00243456"/>
    <w:rsid w:val="00252DA1"/>
    <w:rsid w:val="00257F9A"/>
    <w:rsid w:val="002C5D42"/>
    <w:rsid w:val="002D4F12"/>
    <w:rsid w:val="0034642C"/>
    <w:rsid w:val="003565B2"/>
    <w:rsid w:val="003A2D4B"/>
    <w:rsid w:val="003D51D6"/>
    <w:rsid w:val="00421131"/>
    <w:rsid w:val="00421514"/>
    <w:rsid w:val="00425250"/>
    <w:rsid w:val="0044280F"/>
    <w:rsid w:val="004A1CB9"/>
    <w:rsid w:val="004D27AB"/>
    <w:rsid w:val="005009A8"/>
    <w:rsid w:val="00505951"/>
    <w:rsid w:val="0051524F"/>
    <w:rsid w:val="0051597E"/>
    <w:rsid w:val="00534C70"/>
    <w:rsid w:val="005646BB"/>
    <w:rsid w:val="005739BD"/>
    <w:rsid w:val="005828EB"/>
    <w:rsid w:val="005C7B83"/>
    <w:rsid w:val="005E5233"/>
    <w:rsid w:val="006123F9"/>
    <w:rsid w:val="006952C5"/>
    <w:rsid w:val="006A36C0"/>
    <w:rsid w:val="006D4A7D"/>
    <w:rsid w:val="006E17C1"/>
    <w:rsid w:val="006F3FE2"/>
    <w:rsid w:val="00787584"/>
    <w:rsid w:val="00797F03"/>
    <w:rsid w:val="007F68F1"/>
    <w:rsid w:val="008366D4"/>
    <w:rsid w:val="008812BF"/>
    <w:rsid w:val="008A092C"/>
    <w:rsid w:val="008B29A7"/>
    <w:rsid w:val="008D7BF6"/>
    <w:rsid w:val="008F731D"/>
    <w:rsid w:val="00911AF9"/>
    <w:rsid w:val="00914051"/>
    <w:rsid w:val="00915846"/>
    <w:rsid w:val="00924601"/>
    <w:rsid w:val="00937AF2"/>
    <w:rsid w:val="009644F6"/>
    <w:rsid w:val="00996E19"/>
    <w:rsid w:val="009B718C"/>
    <w:rsid w:val="009C31FC"/>
    <w:rsid w:val="009D20BE"/>
    <w:rsid w:val="009D6B35"/>
    <w:rsid w:val="009E7777"/>
    <w:rsid w:val="00A510EA"/>
    <w:rsid w:val="00A52019"/>
    <w:rsid w:val="00AA7C46"/>
    <w:rsid w:val="00AC0A3A"/>
    <w:rsid w:val="00AC4312"/>
    <w:rsid w:val="00AF03E1"/>
    <w:rsid w:val="00B00274"/>
    <w:rsid w:val="00B039B8"/>
    <w:rsid w:val="00B07CF0"/>
    <w:rsid w:val="00B10306"/>
    <w:rsid w:val="00B12747"/>
    <w:rsid w:val="00B45E8C"/>
    <w:rsid w:val="00B5330A"/>
    <w:rsid w:val="00BE77C4"/>
    <w:rsid w:val="00C42858"/>
    <w:rsid w:val="00C43311"/>
    <w:rsid w:val="00C43D78"/>
    <w:rsid w:val="00C80203"/>
    <w:rsid w:val="00CA3956"/>
    <w:rsid w:val="00CA5C83"/>
    <w:rsid w:val="00CB5551"/>
    <w:rsid w:val="00CB753D"/>
    <w:rsid w:val="00CC7E54"/>
    <w:rsid w:val="00D10368"/>
    <w:rsid w:val="00D57660"/>
    <w:rsid w:val="00DA65B2"/>
    <w:rsid w:val="00DB6C8C"/>
    <w:rsid w:val="00DD4BC6"/>
    <w:rsid w:val="00DF644E"/>
    <w:rsid w:val="00E407CD"/>
    <w:rsid w:val="00E46D9C"/>
    <w:rsid w:val="00E74416"/>
    <w:rsid w:val="00E8186A"/>
    <w:rsid w:val="00EA67C1"/>
    <w:rsid w:val="00EB33DF"/>
    <w:rsid w:val="00EF7231"/>
    <w:rsid w:val="00F109AE"/>
    <w:rsid w:val="00F22C8B"/>
    <w:rsid w:val="00F3614D"/>
    <w:rsid w:val="00F51B07"/>
    <w:rsid w:val="00F800D7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6C36F-5ECA-4D54-B910-FF44334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BF6"/>
  </w:style>
  <w:style w:type="paragraph" w:styleId="Heading1">
    <w:name w:val="heading 1"/>
    <w:basedOn w:val="Normal"/>
    <w:link w:val="Heading1Char"/>
    <w:uiPriority w:val="1"/>
    <w:qFormat/>
    <w:rsid w:val="00155380"/>
    <w:pPr>
      <w:widowControl w:val="0"/>
      <w:spacing w:before="38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29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B718C"/>
    <w:pPr>
      <w:ind w:left="720"/>
      <w:contextualSpacing/>
    </w:pPr>
  </w:style>
  <w:style w:type="table" w:styleId="TableGrid">
    <w:name w:val="Table Grid"/>
    <w:basedOn w:val="TableNormal"/>
    <w:uiPriority w:val="39"/>
    <w:rsid w:val="001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411"/>
  </w:style>
  <w:style w:type="paragraph" w:styleId="Footer">
    <w:name w:val="footer"/>
    <w:basedOn w:val="Normal"/>
    <w:link w:val="FooterChar"/>
    <w:uiPriority w:val="99"/>
    <w:unhideWhenUsed/>
    <w:rsid w:val="000B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411"/>
  </w:style>
  <w:style w:type="paragraph" w:styleId="BalloonText">
    <w:name w:val="Balloon Text"/>
    <w:basedOn w:val="Normal"/>
    <w:link w:val="BalloonTextChar"/>
    <w:uiPriority w:val="99"/>
    <w:semiHidden/>
    <w:unhideWhenUsed/>
    <w:rsid w:val="0008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9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5538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55380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442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McGinnis</dc:creator>
  <cp:lastModifiedBy>Sara Bigley</cp:lastModifiedBy>
  <cp:revision>2</cp:revision>
  <cp:lastPrinted>2017-09-20T13:15:00Z</cp:lastPrinted>
  <dcterms:created xsi:type="dcterms:W3CDTF">2018-10-01T10:56:00Z</dcterms:created>
  <dcterms:modified xsi:type="dcterms:W3CDTF">2018-10-01T10:56:00Z</dcterms:modified>
</cp:coreProperties>
</file>